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7CD4D" w14:textId="77777777" w:rsidR="004521F2" w:rsidRDefault="004521F2" w:rsidP="004521F2">
      <w:pPr>
        <w:pBdr>
          <w:bottom w:val="single" w:sz="12" w:space="1" w:color="auto"/>
        </w:pBdr>
        <w:rPr>
          <w:rFonts w:ascii="Arial" w:hAnsi="Arial" w:cs="Arial"/>
          <w:b/>
          <w:bCs/>
          <w:color w:val="538135" w:themeColor="accent6" w:themeShade="BF"/>
          <w:sz w:val="28"/>
          <w:szCs w:val="28"/>
        </w:rPr>
      </w:pPr>
      <w:r>
        <w:rPr>
          <w:rFonts w:ascii="Arial" w:hAnsi="Arial" w:cs="Arial"/>
          <w:b/>
          <w:bCs/>
          <w:noProof/>
          <w:sz w:val="24"/>
          <w:szCs w:val="24"/>
          <w:u w:val="single"/>
        </w:rPr>
        <w:drawing>
          <wp:anchor distT="0" distB="0" distL="114300" distR="114300" simplePos="0" relativeHeight="251658240" behindDoc="1" locked="0" layoutInCell="1" allowOverlap="1" wp14:anchorId="5BE9ECD4" wp14:editId="382F6B7D">
            <wp:simplePos x="0" y="0"/>
            <wp:positionH relativeFrom="column">
              <wp:posOffset>-518160</wp:posOffset>
            </wp:positionH>
            <wp:positionV relativeFrom="page">
              <wp:posOffset>174625</wp:posOffset>
            </wp:positionV>
            <wp:extent cx="1623060" cy="1107440"/>
            <wp:effectExtent l="0" t="0" r="0" b="0"/>
            <wp:wrapTight wrapText="bothSides">
              <wp:wrapPolygon edited="0">
                <wp:start x="0" y="0"/>
                <wp:lineTo x="0" y="21179"/>
                <wp:lineTo x="21296" y="21179"/>
                <wp:lineTo x="21296"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623060" cy="1107440"/>
                    </a:xfrm>
                    <a:prstGeom prst="rect">
                      <a:avLst/>
                    </a:prstGeom>
                  </pic:spPr>
                </pic:pic>
              </a:graphicData>
            </a:graphic>
            <wp14:sizeRelH relativeFrom="margin">
              <wp14:pctWidth>0</wp14:pctWidth>
            </wp14:sizeRelH>
            <wp14:sizeRelV relativeFrom="margin">
              <wp14:pctHeight>0</wp14:pctHeight>
            </wp14:sizeRelV>
          </wp:anchor>
        </w:drawing>
      </w:r>
    </w:p>
    <w:p w14:paraId="368BDF83" w14:textId="77777777" w:rsidR="004521F2" w:rsidRPr="00873572" w:rsidRDefault="004521F2" w:rsidP="004521F2">
      <w:pPr>
        <w:pBdr>
          <w:bottom w:val="single" w:sz="12" w:space="1" w:color="auto"/>
        </w:pBdr>
        <w:rPr>
          <w:rFonts w:ascii="Arial" w:hAnsi="Arial" w:cs="Arial"/>
          <w:b/>
          <w:bCs/>
          <w:color w:val="538135" w:themeColor="accent6" w:themeShade="BF"/>
          <w:sz w:val="28"/>
          <w:szCs w:val="28"/>
        </w:rPr>
      </w:pPr>
      <w:r w:rsidRPr="00873572">
        <w:rPr>
          <w:rFonts w:ascii="Arial" w:hAnsi="Arial" w:cs="Arial"/>
          <w:b/>
          <w:bCs/>
          <w:color w:val="538135" w:themeColor="accent6" w:themeShade="BF"/>
          <w:sz w:val="28"/>
          <w:szCs w:val="28"/>
        </w:rPr>
        <w:t xml:space="preserve"> </w:t>
      </w:r>
      <w:r>
        <w:rPr>
          <w:rFonts w:ascii="Arial" w:hAnsi="Arial" w:cs="Arial"/>
          <w:b/>
          <w:bCs/>
          <w:color w:val="538135" w:themeColor="accent6" w:themeShade="BF"/>
          <w:sz w:val="28"/>
          <w:szCs w:val="28"/>
        </w:rPr>
        <w:t>Infection Control COVID-19</w:t>
      </w:r>
    </w:p>
    <w:p w14:paraId="2F0A6494" w14:textId="77777777" w:rsidR="004521F2" w:rsidRPr="00354187" w:rsidRDefault="004521F2" w:rsidP="004521F2">
      <w:pPr>
        <w:rPr>
          <w:rFonts w:ascii="Arial" w:hAnsi="Arial" w:cs="Arial"/>
          <w:sz w:val="24"/>
          <w:szCs w:val="24"/>
        </w:rPr>
      </w:pPr>
    </w:p>
    <w:p w14:paraId="53A4ED30" w14:textId="6395C371" w:rsidR="00CD7E74" w:rsidRPr="00CD7E74" w:rsidRDefault="00CD7E74" w:rsidP="004521F2">
      <w:pPr>
        <w:shd w:val="clear" w:color="auto" w:fill="FFFFFF" w:themeFill="background1"/>
        <w:spacing w:after="100" w:afterAutospacing="1" w:line="240" w:lineRule="auto"/>
        <w:rPr>
          <w:rFonts w:ascii="Arial" w:hAnsi="Arial" w:cs="Arial"/>
          <w:b/>
          <w:bCs/>
          <w:color w:val="538135" w:themeColor="accent6" w:themeShade="BF"/>
          <w:sz w:val="24"/>
          <w:szCs w:val="24"/>
          <w:u w:val="single"/>
        </w:rPr>
      </w:pPr>
      <w:r w:rsidRPr="00CD7E74">
        <w:rPr>
          <w:rFonts w:ascii="Arial" w:hAnsi="Arial" w:cs="Arial"/>
          <w:b/>
          <w:bCs/>
          <w:color w:val="538135" w:themeColor="accent6" w:themeShade="BF"/>
          <w:sz w:val="24"/>
          <w:szCs w:val="24"/>
          <w:u w:val="single"/>
        </w:rPr>
        <w:t>Policy Statement</w:t>
      </w:r>
    </w:p>
    <w:p w14:paraId="619652F6" w14:textId="6EA147F8" w:rsidR="004521F2" w:rsidRDefault="004521F2" w:rsidP="004521F2">
      <w:pPr>
        <w:shd w:val="clear" w:color="auto" w:fill="FFFFFF" w:themeFill="background1"/>
        <w:spacing w:after="100" w:afterAutospacing="1" w:line="240" w:lineRule="auto"/>
        <w:rPr>
          <w:rFonts w:ascii="Arial" w:eastAsia="Times New Roman" w:hAnsi="Arial" w:cs="Arial"/>
          <w:color w:val="000000" w:themeColor="text1"/>
          <w:sz w:val="24"/>
          <w:szCs w:val="24"/>
        </w:rPr>
      </w:pPr>
      <w:r w:rsidRPr="00354187">
        <w:rPr>
          <w:rFonts w:ascii="Arial" w:hAnsi="Arial" w:cs="Arial"/>
          <w:color w:val="538135" w:themeColor="accent6" w:themeShade="BF"/>
          <w:sz w:val="24"/>
          <w:szCs w:val="24"/>
        </w:rPr>
        <w:t>[facility name’s]</w:t>
      </w:r>
      <w:r>
        <w:rPr>
          <w:rFonts w:ascii="Arial" w:hAnsi="Arial" w:cs="Arial"/>
          <w:color w:val="538135" w:themeColor="accent6" w:themeShade="BF"/>
          <w:sz w:val="24"/>
          <w:szCs w:val="24"/>
        </w:rPr>
        <w:t xml:space="preserve"> </w:t>
      </w:r>
      <w:r>
        <w:rPr>
          <w:rFonts w:ascii="Arial" w:hAnsi="Arial" w:cs="Arial"/>
          <w:sz w:val="24"/>
          <w:szCs w:val="24"/>
        </w:rPr>
        <w:t xml:space="preserve">Infection Control Program (ICP), includes policies and procedures to </w:t>
      </w:r>
      <w:r w:rsidRPr="00D75201">
        <w:rPr>
          <w:rFonts w:ascii="Arial" w:hAnsi="Arial" w:cs="Arial"/>
          <w:sz w:val="24"/>
          <w:szCs w:val="24"/>
        </w:rPr>
        <w:t xml:space="preserve">assist in preventing transmission of COVID-19 into the </w:t>
      </w:r>
      <w:r w:rsidRPr="00D75201">
        <w:rPr>
          <w:rFonts w:ascii="Arial" w:hAnsi="Arial" w:cs="Arial"/>
          <w:color w:val="538135" w:themeColor="accent6" w:themeShade="BF"/>
          <w:sz w:val="24"/>
          <w:szCs w:val="24"/>
        </w:rPr>
        <w:t xml:space="preserve">[facility name] </w:t>
      </w:r>
      <w:r w:rsidRPr="00D75201">
        <w:rPr>
          <w:rFonts w:ascii="Arial" w:hAnsi="Arial" w:cs="Arial"/>
          <w:sz w:val="24"/>
          <w:szCs w:val="24"/>
        </w:rPr>
        <w:t xml:space="preserve">campus. In the event a transmission occurs, </w:t>
      </w:r>
      <w:r w:rsidRPr="76E4F3E0">
        <w:rPr>
          <w:rFonts w:ascii="Arial" w:eastAsia="Times New Roman" w:hAnsi="Arial" w:cs="Arial"/>
          <w:color w:val="000000" w:themeColor="text1"/>
          <w:sz w:val="24"/>
          <w:szCs w:val="24"/>
        </w:rPr>
        <w:t>prompt detection and effective triage and isolation of potentially infectious residents are essential to prevent unnecessary exposures among additional residents, employees, and visitors.</w:t>
      </w:r>
      <w:r>
        <w:rPr>
          <w:rFonts w:ascii="Arial" w:hAnsi="Arial" w:cs="Arial"/>
          <w:sz w:val="24"/>
          <w:szCs w:val="24"/>
        </w:rPr>
        <w:t xml:space="preserve"> </w:t>
      </w:r>
      <w:r w:rsidRPr="00FA36C9">
        <w:rPr>
          <w:rFonts w:ascii="Arial" w:hAnsi="Arial" w:cs="Arial"/>
          <w:color w:val="538135" w:themeColor="accent6" w:themeShade="BF"/>
          <w:sz w:val="24"/>
          <w:szCs w:val="24"/>
        </w:rPr>
        <w:t xml:space="preserve">[facility name] </w:t>
      </w:r>
      <w:r>
        <w:rPr>
          <w:rFonts w:ascii="Arial" w:hAnsi="Arial" w:cs="Arial"/>
          <w:sz w:val="24"/>
          <w:szCs w:val="24"/>
        </w:rPr>
        <w:t xml:space="preserve">recognizes its high-risk population and, as such, the actions listed below will be implemented, and </w:t>
      </w:r>
      <w:r w:rsidRPr="00FA188B">
        <w:rPr>
          <w:rFonts w:ascii="Arial" w:hAnsi="Arial" w:cs="Arial"/>
          <w:color w:val="538135" w:themeColor="accent6" w:themeShade="BF"/>
          <w:sz w:val="24"/>
          <w:szCs w:val="24"/>
        </w:rPr>
        <w:t xml:space="preserve">[facility name] </w:t>
      </w:r>
      <w:r>
        <w:rPr>
          <w:rFonts w:ascii="Arial" w:hAnsi="Arial" w:cs="Arial"/>
          <w:sz w:val="24"/>
          <w:szCs w:val="24"/>
        </w:rPr>
        <w:t xml:space="preserve">will further coordinate the ICP and Emergency Preparedness (EP) plans to address COVID-19. </w:t>
      </w:r>
      <w:r w:rsidRPr="76E4F3E0">
        <w:rPr>
          <w:rFonts w:ascii="Arial" w:eastAsia="Times New Roman" w:hAnsi="Arial" w:cs="Arial"/>
          <w:color w:val="000000" w:themeColor="text1"/>
          <w:sz w:val="24"/>
          <w:szCs w:val="24"/>
        </w:rPr>
        <w:t>T</w:t>
      </w:r>
      <w:r>
        <w:rPr>
          <w:rFonts w:ascii="Arial" w:hAnsi="Arial" w:cs="Arial"/>
          <w:sz w:val="24"/>
          <w:szCs w:val="24"/>
        </w:rPr>
        <w:t>hese policies and practices are based on Infection Prevention and Control recommendations from the Centers for Disease Control (CDC</w:t>
      </w:r>
      <w:r w:rsidRPr="630D8B62">
        <w:rPr>
          <w:rFonts w:ascii="Arial" w:hAnsi="Arial" w:cs="Arial"/>
          <w:sz w:val="24"/>
          <w:szCs w:val="24"/>
        </w:rPr>
        <w:t>)</w:t>
      </w:r>
      <w:r w:rsidR="00721681">
        <w:rPr>
          <w:rFonts w:ascii="Arial" w:hAnsi="Arial" w:cs="Arial"/>
          <w:sz w:val="24"/>
          <w:szCs w:val="24"/>
        </w:rPr>
        <w:t>,</w:t>
      </w:r>
      <w:r w:rsidRPr="76E4F3E0">
        <w:rPr>
          <w:rFonts w:ascii="Arial" w:hAnsi="Arial" w:cs="Arial"/>
          <w:sz w:val="24"/>
          <w:szCs w:val="24"/>
        </w:rPr>
        <w:t xml:space="preserve"> </w:t>
      </w:r>
      <w:r>
        <w:rPr>
          <w:rFonts w:ascii="Arial" w:hAnsi="Arial" w:cs="Arial"/>
          <w:sz w:val="24"/>
          <w:szCs w:val="24"/>
        </w:rPr>
        <w:t xml:space="preserve">Iowa </w:t>
      </w:r>
      <w:r w:rsidR="00721681">
        <w:rPr>
          <w:rFonts w:ascii="Arial" w:hAnsi="Arial" w:cs="Arial"/>
          <w:sz w:val="24"/>
          <w:szCs w:val="24"/>
        </w:rPr>
        <w:t>Health and Human Services</w:t>
      </w:r>
      <w:r>
        <w:rPr>
          <w:rFonts w:ascii="Arial" w:hAnsi="Arial" w:cs="Arial"/>
          <w:sz w:val="24"/>
          <w:szCs w:val="24"/>
        </w:rPr>
        <w:t xml:space="preserve"> and </w:t>
      </w:r>
      <w:r w:rsidRPr="76E4F3E0">
        <w:rPr>
          <w:rFonts w:ascii="Arial" w:hAnsi="Arial" w:cs="Arial"/>
          <w:sz w:val="24"/>
          <w:szCs w:val="24"/>
        </w:rPr>
        <w:t>requirements implemented by the Centers for Medicare and Medicaid Services (CMS)</w:t>
      </w:r>
      <w:r>
        <w:rPr>
          <w:rFonts w:ascii="Arial" w:hAnsi="Arial" w:cs="Arial"/>
          <w:sz w:val="24"/>
          <w:szCs w:val="24"/>
        </w:rPr>
        <w:t xml:space="preserve">. </w:t>
      </w:r>
      <w:r w:rsidRPr="76E4F3E0">
        <w:rPr>
          <w:rFonts w:ascii="Arial" w:eastAsia="Times New Roman" w:hAnsi="Arial" w:cs="Arial"/>
          <w:color w:val="000000" w:themeColor="text1"/>
          <w:sz w:val="24"/>
          <w:szCs w:val="24"/>
        </w:rPr>
        <w:t>This information is based on the information available about coronavirus disease 2019 (COVID-19) related to disease severity, transmission efficiency, and shedding duration.  According to the CDC, their guidance is applicable to all U.S. healthcare settings and subject to change as more information becomes available. </w:t>
      </w:r>
      <w:r w:rsidRPr="00FA188B">
        <w:rPr>
          <w:rFonts w:ascii="Arial" w:eastAsia="Times New Roman" w:hAnsi="Arial" w:cs="Arial"/>
          <w:color w:val="538135" w:themeColor="accent6" w:themeShade="BF"/>
          <w:sz w:val="24"/>
          <w:szCs w:val="24"/>
        </w:rPr>
        <w:t xml:space="preserve">[facility name] </w:t>
      </w:r>
      <w:r w:rsidRPr="76E4F3E0">
        <w:rPr>
          <w:rFonts w:ascii="Arial" w:eastAsia="Times New Roman" w:hAnsi="Arial" w:cs="Arial"/>
          <w:color w:val="000000" w:themeColor="text1"/>
          <w:sz w:val="24"/>
          <w:szCs w:val="24"/>
        </w:rPr>
        <w:t xml:space="preserve">will monitor the CDC, </w:t>
      </w:r>
      <w:r w:rsidR="00A67CEF">
        <w:rPr>
          <w:rFonts w:ascii="Arial" w:eastAsia="Times New Roman" w:hAnsi="Arial" w:cs="Arial"/>
          <w:color w:val="000000" w:themeColor="text1"/>
          <w:sz w:val="24"/>
          <w:szCs w:val="24"/>
        </w:rPr>
        <w:t>C</w:t>
      </w:r>
      <w:r w:rsidRPr="76E4F3E0">
        <w:rPr>
          <w:rFonts w:ascii="Arial" w:eastAsia="Times New Roman" w:hAnsi="Arial" w:cs="Arial"/>
          <w:color w:val="000000" w:themeColor="text1"/>
          <w:sz w:val="24"/>
          <w:szCs w:val="24"/>
        </w:rPr>
        <w:t>MS</w:t>
      </w:r>
      <w:r w:rsidR="00A67CEF">
        <w:rPr>
          <w:rFonts w:ascii="Arial" w:eastAsia="Times New Roman" w:hAnsi="Arial" w:cs="Arial"/>
          <w:color w:val="000000" w:themeColor="text1"/>
          <w:sz w:val="24"/>
          <w:szCs w:val="24"/>
        </w:rPr>
        <w:t xml:space="preserve"> and Iowa HHS</w:t>
      </w:r>
      <w:r w:rsidRPr="006771C6" w:rsidDel="0088068E">
        <w:rPr>
          <w:rFonts w:ascii="Arial" w:eastAsia="Times New Roman" w:hAnsi="Arial" w:cs="Arial"/>
          <w:color w:val="FF0000"/>
          <w:sz w:val="24"/>
          <w:szCs w:val="24"/>
        </w:rPr>
        <w:t xml:space="preserve"> </w:t>
      </w:r>
      <w:r w:rsidRPr="76E4F3E0">
        <w:rPr>
          <w:rFonts w:ascii="Arial" w:eastAsia="Times New Roman" w:hAnsi="Arial" w:cs="Arial"/>
          <w:color w:val="000000" w:themeColor="text1"/>
          <w:sz w:val="24"/>
          <w:szCs w:val="24"/>
        </w:rPr>
        <w:t xml:space="preserve">websites routinely and update this policy as needed. </w:t>
      </w:r>
    </w:p>
    <w:p w14:paraId="5EF98DCB" w14:textId="35199857" w:rsidR="004521F2" w:rsidRPr="009E5F92" w:rsidRDefault="004521F2" w:rsidP="004521F2">
      <w:pPr>
        <w:shd w:val="clear" w:color="auto" w:fill="FFFFFF" w:themeFill="background1"/>
        <w:spacing w:after="100" w:afterAutospacing="1" w:line="240" w:lineRule="auto"/>
        <w:rPr>
          <w:rFonts w:ascii="Arial" w:eastAsia="Times New Roman" w:hAnsi="Arial" w:cs="Arial"/>
          <w:color w:val="000000"/>
          <w:sz w:val="24"/>
          <w:szCs w:val="24"/>
        </w:rPr>
      </w:pPr>
      <w:r>
        <w:rPr>
          <w:rFonts w:ascii="Arial" w:eastAsia="Times New Roman" w:hAnsi="Arial" w:cs="Arial"/>
          <w:color w:val="000000" w:themeColor="text1"/>
          <w:sz w:val="24"/>
          <w:szCs w:val="24"/>
        </w:rPr>
        <w:t>This policy incorporates all guidelines related to the prevention and detection of COVID-19</w:t>
      </w:r>
      <w:r w:rsidR="009A423E">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 xml:space="preserve">     </w:t>
      </w:r>
    </w:p>
    <w:p w14:paraId="40B630C6" w14:textId="04F75DC9" w:rsidR="00CD7E74" w:rsidRPr="00CD7E74" w:rsidRDefault="00CD7E74" w:rsidP="004521F2">
      <w:pPr>
        <w:rPr>
          <w:rStyle w:val="Emphasis"/>
          <w:rFonts w:ascii="Arial" w:hAnsi="Arial" w:cs="Arial"/>
          <w:b/>
          <w:bCs/>
          <w:color w:val="000000"/>
          <w:sz w:val="24"/>
          <w:szCs w:val="24"/>
          <w:u w:val="single"/>
          <w:shd w:val="clear" w:color="auto" w:fill="FFFFFF"/>
        </w:rPr>
      </w:pPr>
      <w:r w:rsidRPr="00CD7E74">
        <w:rPr>
          <w:rFonts w:ascii="Arial" w:hAnsi="Arial" w:cs="Arial"/>
          <w:b/>
          <w:bCs/>
          <w:color w:val="538135" w:themeColor="accent6" w:themeShade="BF"/>
          <w:sz w:val="24"/>
          <w:szCs w:val="24"/>
          <w:u w:val="single"/>
        </w:rPr>
        <w:t>Definitions:</w:t>
      </w:r>
    </w:p>
    <w:p w14:paraId="69DF9E1E" w14:textId="75DD2A8C" w:rsidR="004521F2" w:rsidRPr="00CD7E74" w:rsidRDefault="004521F2" w:rsidP="004521F2">
      <w:pPr>
        <w:rPr>
          <w:rStyle w:val="Emphasis"/>
          <w:rFonts w:ascii="Arial" w:hAnsi="Arial" w:cs="Arial"/>
          <w:i w:val="0"/>
          <w:iCs w:val="0"/>
          <w:color w:val="000000"/>
          <w:sz w:val="24"/>
          <w:szCs w:val="24"/>
          <w:shd w:val="clear" w:color="auto" w:fill="FFFFFF"/>
        </w:rPr>
      </w:pPr>
      <w:r w:rsidRPr="00CD7E74">
        <w:rPr>
          <w:rStyle w:val="Emphasis"/>
          <w:rFonts w:ascii="Arial" w:hAnsi="Arial" w:cs="Arial"/>
          <w:b/>
          <w:bCs/>
          <w:i w:val="0"/>
          <w:iCs w:val="0"/>
          <w:color w:val="000000"/>
          <w:sz w:val="24"/>
          <w:szCs w:val="24"/>
          <w:shd w:val="clear" w:color="auto" w:fill="FFFFFF"/>
        </w:rPr>
        <w:t xml:space="preserve">Close Contact: </w:t>
      </w:r>
      <w:r w:rsidRPr="00CD7E74">
        <w:rPr>
          <w:rStyle w:val="Emphasis"/>
          <w:rFonts w:ascii="Arial" w:hAnsi="Arial" w:cs="Arial"/>
          <w:i w:val="0"/>
          <w:iCs w:val="0"/>
          <w:color w:val="000000"/>
          <w:sz w:val="24"/>
          <w:szCs w:val="24"/>
          <w:shd w:val="clear" w:color="auto" w:fill="FFFFFF"/>
        </w:rPr>
        <w:t xml:space="preserve">Being within 6 feet for a cumulative total of 15 or more minutes or more over a 24-hour period with someone with SARS-CoV-2 infection. </w:t>
      </w:r>
    </w:p>
    <w:p w14:paraId="42C1CBB3" w14:textId="77777777" w:rsidR="004521F2" w:rsidRDefault="004521F2" w:rsidP="004521F2">
      <w:pPr>
        <w:rPr>
          <w:rStyle w:val="Emphasis"/>
          <w:rFonts w:ascii="Arial" w:hAnsi="Arial" w:cs="Arial"/>
          <w:i w:val="0"/>
          <w:iCs w:val="0"/>
          <w:color w:val="000000"/>
          <w:sz w:val="24"/>
          <w:szCs w:val="24"/>
          <w:shd w:val="clear" w:color="auto" w:fill="FFFFFF"/>
        </w:rPr>
      </w:pPr>
      <w:r w:rsidRPr="00CD7E74">
        <w:rPr>
          <w:rStyle w:val="Emphasis"/>
          <w:rFonts w:ascii="Arial" w:hAnsi="Arial" w:cs="Arial"/>
          <w:b/>
          <w:bCs/>
          <w:i w:val="0"/>
          <w:iCs w:val="0"/>
          <w:color w:val="000000"/>
          <w:sz w:val="24"/>
          <w:szCs w:val="24"/>
          <w:shd w:val="clear" w:color="auto" w:fill="FFFFFF"/>
        </w:rPr>
        <w:t>Cohorting</w:t>
      </w:r>
      <w:r w:rsidRPr="00CD7E74">
        <w:rPr>
          <w:rStyle w:val="Emphasis"/>
          <w:rFonts w:ascii="Arial" w:hAnsi="Arial" w:cs="Arial"/>
          <w:i w:val="0"/>
          <w:iCs w:val="0"/>
          <w:color w:val="000000"/>
          <w:sz w:val="24"/>
          <w:szCs w:val="24"/>
          <w:shd w:val="clear" w:color="auto" w:fill="FFFFFF"/>
        </w:rPr>
        <w:t xml:space="preserve"> is the practice of grouping residents infected with the same infectious agent together to confine their care to one area and prevent contact with susceptible residents. During outbreaks, healthcare staff may be assigned to a specific cohort of residents to further limit opportunities for transmission. </w:t>
      </w:r>
    </w:p>
    <w:p w14:paraId="2C15707C" w14:textId="679DED8B" w:rsidR="000C4E1B" w:rsidRPr="00EE10C5" w:rsidRDefault="000C4E1B" w:rsidP="004521F2">
      <w:pPr>
        <w:rPr>
          <w:rStyle w:val="Emphasis"/>
          <w:rFonts w:ascii="Arial" w:hAnsi="Arial" w:cs="Arial"/>
          <w:bCs/>
          <w:i w:val="0"/>
          <w:iCs w:val="0"/>
          <w:sz w:val="24"/>
          <w:szCs w:val="24"/>
          <w:shd w:val="clear" w:color="auto" w:fill="FFFFFF"/>
        </w:rPr>
      </w:pPr>
      <w:r>
        <w:rPr>
          <w:rStyle w:val="Emphasis"/>
          <w:rFonts w:ascii="Arial" w:hAnsi="Arial" w:cs="Arial"/>
          <w:b/>
          <w:i w:val="0"/>
          <w:iCs w:val="0"/>
          <w:sz w:val="24"/>
          <w:szCs w:val="24"/>
          <w:shd w:val="clear" w:color="auto" w:fill="FFFFFF"/>
        </w:rPr>
        <w:t>Empiric Transmission Based Precautions</w:t>
      </w:r>
      <w:r w:rsidR="00EE10C5">
        <w:rPr>
          <w:rStyle w:val="Emphasis"/>
          <w:rFonts w:ascii="Arial" w:hAnsi="Arial" w:cs="Arial"/>
          <w:b/>
          <w:i w:val="0"/>
          <w:iCs w:val="0"/>
          <w:sz w:val="24"/>
          <w:szCs w:val="24"/>
          <w:shd w:val="clear" w:color="auto" w:fill="FFFFFF"/>
        </w:rPr>
        <w:t xml:space="preserve">: </w:t>
      </w:r>
      <w:r w:rsidR="00EE10C5">
        <w:rPr>
          <w:rStyle w:val="Emphasis"/>
          <w:rFonts w:ascii="Arial" w:hAnsi="Arial" w:cs="Arial"/>
          <w:bCs/>
          <w:i w:val="0"/>
          <w:iCs w:val="0"/>
          <w:sz w:val="24"/>
          <w:szCs w:val="24"/>
          <w:shd w:val="clear" w:color="auto" w:fill="FFFFFF"/>
        </w:rPr>
        <w:t>Measures of infection prevention and control used in addition to standard precautions. Empiric transmission-based precautions are used when a patient or resident has a known or suspected infection with a pathogen that requires additional measures of precaution.</w:t>
      </w:r>
    </w:p>
    <w:p w14:paraId="1FB073F6" w14:textId="2FD22656" w:rsidR="004521F2" w:rsidRPr="00CD7E74" w:rsidRDefault="004521F2" w:rsidP="004521F2">
      <w:pPr>
        <w:rPr>
          <w:rStyle w:val="Emphasis"/>
          <w:rFonts w:ascii="Arial" w:hAnsi="Arial" w:cs="Arial"/>
          <w:bCs/>
          <w:i w:val="0"/>
          <w:iCs w:val="0"/>
          <w:sz w:val="24"/>
          <w:szCs w:val="24"/>
          <w:shd w:val="clear" w:color="auto" w:fill="FFFFFF"/>
        </w:rPr>
      </w:pPr>
      <w:r w:rsidRPr="00CD7E74">
        <w:rPr>
          <w:rStyle w:val="Emphasis"/>
          <w:rFonts w:ascii="Arial" w:hAnsi="Arial" w:cs="Arial"/>
          <w:b/>
          <w:i w:val="0"/>
          <w:iCs w:val="0"/>
          <w:sz w:val="24"/>
          <w:szCs w:val="24"/>
          <w:shd w:val="clear" w:color="auto" w:fill="FFFFFF"/>
        </w:rPr>
        <w:t xml:space="preserve">Facemask: </w:t>
      </w:r>
      <w:r w:rsidRPr="00CD7E74">
        <w:rPr>
          <w:rStyle w:val="Emphasis"/>
          <w:rFonts w:ascii="Arial" w:hAnsi="Arial" w:cs="Arial"/>
          <w:bCs/>
          <w:i w:val="0"/>
          <w:iCs w:val="0"/>
          <w:sz w:val="24"/>
          <w:szCs w:val="24"/>
          <w:shd w:val="clear" w:color="auto" w:fill="FFFFFF"/>
        </w:rPr>
        <w:t xml:space="preserve">OSHA defines facemasks as “a surgical, medical procedure, dental, or isolation mask that is FDA-cleared, authorized by an FDA EUA, or offered or distributed as described in an FDA enforcement policy. Facemasks may also be referred to as ‘medical procedure masks’”.  Facemasks should be used according to product labeling and local, state, and federal requirements.  FDA-cleared surgical masks are designed to </w:t>
      </w:r>
      <w:r w:rsidRPr="00CD7E74">
        <w:rPr>
          <w:rStyle w:val="Emphasis"/>
          <w:rFonts w:ascii="Arial" w:hAnsi="Arial" w:cs="Arial"/>
          <w:bCs/>
          <w:i w:val="0"/>
          <w:iCs w:val="0"/>
          <w:sz w:val="24"/>
          <w:szCs w:val="24"/>
          <w:shd w:val="clear" w:color="auto" w:fill="FFFFFF"/>
        </w:rPr>
        <w:lastRenderedPageBreak/>
        <w:t xml:space="preserve">protect against splashes and sprays and are prioritized for use when such exposures are anticipated, including surgical procedures. Other facemasks, such as some procedure masks, which are typically used for isolation purposes, may not provide protection against splashes and sprays. </w:t>
      </w:r>
    </w:p>
    <w:p w14:paraId="4D52D05F" w14:textId="77777777" w:rsidR="004521F2" w:rsidRDefault="004521F2" w:rsidP="004521F2">
      <w:pPr>
        <w:rPr>
          <w:rFonts w:ascii="Arial" w:hAnsi="Arial" w:cs="Arial"/>
          <w:color w:val="000000"/>
          <w:sz w:val="24"/>
          <w:szCs w:val="24"/>
          <w:shd w:val="clear" w:color="auto" w:fill="FFFFFF"/>
        </w:rPr>
      </w:pPr>
      <w:r w:rsidRPr="00CD7E74">
        <w:rPr>
          <w:rStyle w:val="Emphasis"/>
          <w:rFonts w:ascii="Arial" w:hAnsi="Arial" w:cs="Arial"/>
          <w:b/>
          <w:bCs/>
          <w:i w:val="0"/>
          <w:iCs w:val="0"/>
          <w:color w:val="000000"/>
          <w:sz w:val="24"/>
          <w:szCs w:val="24"/>
          <w:shd w:val="clear" w:color="auto" w:fill="FFFFFF"/>
        </w:rPr>
        <w:t>Healthcare Personnel (HCP)</w:t>
      </w:r>
      <w:r w:rsidRPr="00CD7E74">
        <w:rPr>
          <w:rFonts w:ascii="Arial" w:hAnsi="Arial" w:cs="Arial"/>
          <w:i/>
          <w:iCs/>
          <w:color w:val="000000"/>
          <w:sz w:val="24"/>
          <w:szCs w:val="24"/>
          <w:shd w:val="clear" w:color="auto" w:fill="FFFFFF"/>
        </w:rPr>
        <w:t xml:space="preserve">: </w:t>
      </w:r>
      <w:r w:rsidRPr="00CD7E74">
        <w:rPr>
          <w:rFonts w:ascii="Arial" w:hAnsi="Arial" w:cs="Arial"/>
          <w:color w:val="000000"/>
          <w:sz w:val="24"/>
          <w:szCs w:val="24"/>
          <w:shd w:val="clear" w:color="auto" w:fill="FFFFFF"/>
        </w:rPr>
        <w:t>For</w:t>
      </w:r>
      <w:r w:rsidRPr="008D59D9">
        <w:rPr>
          <w:rFonts w:ascii="Arial" w:hAnsi="Arial" w:cs="Arial"/>
          <w:color w:val="000000"/>
          <w:sz w:val="24"/>
          <w:szCs w:val="24"/>
          <w:shd w:val="clear" w:color="auto" w:fill="FFFFFF"/>
        </w:rPr>
        <w:t xml:space="preserve"> the purposes of this document HCP refers to all paid and unpaid persons serving in healthcare settings who have the potential for direct or indirect exposure to </w:t>
      </w:r>
      <w:r>
        <w:rPr>
          <w:rFonts w:ascii="Arial" w:hAnsi="Arial" w:cs="Arial"/>
          <w:color w:val="000000"/>
          <w:sz w:val="24"/>
          <w:szCs w:val="24"/>
          <w:shd w:val="clear" w:color="auto" w:fill="FFFFFF"/>
        </w:rPr>
        <w:t>residents</w:t>
      </w:r>
      <w:r w:rsidRPr="008D59D9">
        <w:rPr>
          <w:rFonts w:ascii="Arial" w:hAnsi="Arial" w:cs="Arial"/>
          <w:color w:val="000000"/>
          <w:sz w:val="24"/>
          <w:szCs w:val="24"/>
          <w:shd w:val="clear" w:color="auto" w:fill="FFFFFF"/>
        </w:rPr>
        <w:t xml:space="preserve"> or infectious materials, including body substances; contaminated medical supplies, devices, and equipment; contaminated environmental surfaces; or contaminated air. </w:t>
      </w:r>
      <w:r>
        <w:rPr>
          <w:rFonts w:ascii="Arial" w:hAnsi="Arial" w:cs="Arial"/>
          <w:color w:val="000000"/>
          <w:sz w:val="24"/>
          <w:szCs w:val="24"/>
          <w:shd w:val="clear" w:color="auto" w:fill="FFFFFF"/>
        </w:rPr>
        <w:t xml:space="preserve">HCP include, but are not limited to, emergency medical service personnel, nurses, nursing assistants, home healthcare personnel, physicians, technicians, therapists, phlebotomists, pharmacists, dental healthcare personnel, students and trainees, contractual staff not employed by the healthcare facility, and persons not directly involved in resident care, but who could be exposed to infectious agents that can be transmitted in the healthcare setting. </w:t>
      </w:r>
    </w:p>
    <w:p w14:paraId="1F2C7F35" w14:textId="12A2AF01" w:rsidR="00EA549C" w:rsidRPr="006E3A19" w:rsidRDefault="006E3A19" w:rsidP="004521F2">
      <w:pPr>
        <w:rPr>
          <w:rFonts w:ascii="Arial" w:hAnsi="Arial" w:cs="Arial"/>
          <w:color w:val="000000"/>
          <w:sz w:val="24"/>
          <w:szCs w:val="24"/>
          <w:shd w:val="clear" w:color="auto" w:fill="FFFFFF"/>
        </w:rPr>
      </w:pPr>
      <w:r>
        <w:rPr>
          <w:rFonts w:ascii="Arial" w:hAnsi="Arial" w:cs="Arial"/>
          <w:b/>
          <w:bCs/>
          <w:color w:val="000000"/>
          <w:sz w:val="24"/>
          <w:szCs w:val="24"/>
          <w:shd w:val="clear" w:color="auto" w:fill="FFFFFF"/>
        </w:rPr>
        <w:t xml:space="preserve">Exposure: </w:t>
      </w:r>
      <w:r>
        <w:rPr>
          <w:rFonts w:ascii="Arial" w:hAnsi="Arial" w:cs="Arial"/>
          <w:color w:val="000000"/>
          <w:sz w:val="24"/>
          <w:szCs w:val="24"/>
          <w:shd w:val="clear" w:color="auto" w:fill="FFFFFF"/>
        </w:rPr>
        <w:t>Exposure to a respiratory virus can be generally defined as being within close proximity of an infectious source person while unprotected</w:t>
      </w:r>
      <w:r w:rsidR="009B3DCA">
        <w:rPr>
          <w:rFonts w:ascii="Arial" w:hAnsi="Arial" w:cs="Arial"/>
          <w:color w:val="000000"/>
          <w:sz w:val="24"/>
          <w:szCs w:val="24"/>
          <w:shd w:val="clear" w:color="auto" w:fill="FFFFFF"/>
        </w:rPr>
        <w:t xml:space="preserve"> (such as not wearing recommended personal protective equipment) or having mucous membrane contact with their secretions. The amount of exposure time used to consider HCP </w:t>
      </w:r>
      <w:r w:rsidR="00F104C2">
        <w:rPr>
          <w:rFonts w:ascii="Arial" w:hAnsi="Arial" w:cs="Arial"/>
          <w:color w:val="000000"/>
          <w:sz w:val="24"/>
          <w:szCs w:val="24"/>
          <w:shd w:val="clear" w:color="auto" w:fill="FFFFFF"/>
        </w:rPr>
        <w:t xml:space="preserve">as “exposed” is difficult to define and may vary between viral respiratory pathogens. </w:t>
      </w:r>
    </w:p>
    <w:p w14:paraId="015D8CCC" w14:textId="773ACB6E" w:rsidR="004521F2" w:rsidRPr="00CD7E74" w:rsidRDefault="004521F2" w:rsidP="004521F2">
      <w:pPr>
        <w:rPr>
          <w:rStyle w:val="Strong"/>
          <w:rFonts w:ascii="Arial" w:hAnsi="Arial" w:cs="Arial"/>
          <w:b w:val="0"/>
          <w:bCs w:val="0"/>
          <w:color w:val="000000"/>
          <w:sz w:val="24"/>
          <w:szCs w:val="24"/>
          <w:shd w:val="clear" w:color="auto" w:fill="FFFFFF"/>
        </w:rPr>
      </w:pPr>
      <w:r w:rsidRPr="001D31C6">
        <w:rPr>
          <w:rStyle w:val="Strong"/>
          <w:rFonts w:ascii="Arial" w:hAnsi="Arial" w:cs="Arial"/>
          <w:color w:val="000000"/>
          <w:sz w:val="24"/>
          <w:szCs w:val="24"/>
          <w:shd w:val="clear" w:color="auto" w:fill="FFFFFF"/>
        </w:rPr>
        <w:t>Immunocompromised:</w:t>
      </w:r>
      <w:r>
        <w:rPr>
          <w:rStyle w:val="Strong"/>
          <w:rFonts w:ascii="Arial" w:hAnsi="Arial" w:cs="Arial"/>
          <w:color w:val="000000"/>
          <w:sz w:val="24"/>
          <w:szCs w:val="24"/>
          <w:shd w:val="clear" w:color="auto" w:fill="FFFFFF"/>
        </w:rPr>
        <w:t xml:space="preserve"> </w:t>
      </w:r>
      <w:r w:rsidRPr="00CD7E74">
        <w:rPr>
          <w:rStyle w:val="Strong"/>
          <w:rFonts w:ascii="Arial" w:hAnsi="Arial" w:cs="Arial"/>
          <w:b w:val="0"/>
          <w:bCs w:val="0"/>
          <w:color w:val="000000"/>
          <w:sz w:val="24"/>
          <w:szCs w:val="24"/>
          <w:shd w:val="clear" w:color="auto" w:fill="FFFFFF"/>
        </w:rPr>
        <w:t>For the purposes of this document, moderate to severely immunocompromising conditions include, but might not be limited to, those defined in t</w:t>
      </w:r>
      <w:r w:rsidR="00CA2F5C">
        <w:rPr>
          <w:rStyle w:val="Strong"/>
          <w:rFonts w:ascii="Arial" w:hAnsi="Arial" w:cs="Arial"/>
          <w:b w:val="0"/>
          <w:bCs w:val="0"/>
          <w:color w:val="000000"/>
          <w:sz w:val="24"/>
          <w:szCs w:val="24"/>
          <w:shd w:val="clear" w:color="auto" w:fill="FFFFFF"/>
        </w:rPr>
        <w:t xml:space="preserve">he </w:t>
      </w:r>
      <w:hyperlink r:id="rId11" w:history="1">
        <w:r w:rsidR="00CA2F5C" w:rsidRPr="00E91D70">
          <w:rPr>
            <w:rStyle w:val="Hyperlink"/>
            <w:rFonts w:ascii="Arial" w:hAnsi="Arial" w:cs="Arial"/>
            <w:sz w:val="24"/>
            <w:szCs w:val="24"/>
            <w:shd w:val="clear" w:color="auto" w:fill="FFFFFF"/>
          </w:rPr>
          <w:t>Use of COVID-19 Vaccines in the United States</w:t>
        </w:r>
      </w:hyperlink>
      <w:r w:rsidR="00CA2F5C">
        <w:rPr>
          <w:rStyle w:val="Strong"/>
          <w:rFonts w:ascii="Arial" w:hAnsi="Arial" w:cs="Arial"/>
          <w:b w:val="0"/>
          <w:bCs w:val="0"/>
          <w:color w:val="000000"/>
          <w:sz w:val="24"/>
          <w:szCs w:val="24"/>
          <w:shd w:val="clear" w:color="auto" w:fill="FFFFFF"/>
        </w:rPr>
        <w:t xml:space="preserve"> document from the CDC. </w:t>
      </w:r>
    </w:p>
    <w:p w14:paraId="7CEF137F" w14:textId="1880C8EB" w:rsidR="004521F2" w:rsidRPr="00CD7E74" w:rsidRDefault="004521F2" w:rsidP="004521F2">
      <w:pPr>
        <w:pStyle w:val="ListParagraph"/>
        <w:numPr>
          <w:ilvl w:val="0"/>
          <w:numId w:val="1"/>
        </w:numPr>
        <w:rPr>
          <w:rStyle w:val="Strong"/>
          <w:rFonts w:ascii="Arial" w:hAnsi="Arial" w:cs="Arial"/>
          <w:b w:val="0"/>
          <w:bCs w:val="0"/>
          <w:color w:val="000000"/>
          <w:sz w:val="24"/>
          <w:szCs w:val="24"/>
          <w:shd w:val="clear" w:color="auto" w:fill="FFFFFF"/>
        </w:rPr>
      </w:pPr>
      <w:r w:rsidRPr="00CD7E74">
        <w:rPr>
          <w:rStyle w:val="Strong"/>
          <w:rFonts w:ascii="Arial" w:hAnsi="Arial" w:cs="Arial"/>
          <w:b w:val="0"/>
          <w:bCs w:val="0"/>
          <w:color w:val="000000"/>
          <w:sz w:val="24"/>
          <w:szCs w:val="24"/>
          <w:shd w:val="clear" w:color="auto" w:fill="FFFFFF"/>
        </w:rPr>
        <w:t>Other factors, such as end-stage renal disease, may pose a much lower degree of immunocompromise</w:t>
      </w:r>
      <w:r w:rsidR="00512C14">
        <w:rPr>
          <w:rStyle w:val="Strong"/>
          <w:rFonts w:ascii="Arial" w:hAnsi="Arial" w:cs="Arial"/>
          <w:b w:val="0"/>
          <w:bCs w:val="0"/>
          <w:color w:val="000000"/>
          <w:sz w:val="24"/>
          <w:szCs w:val="24"/>
          <w:shd w:val="clear" w:color="auto" w:fill="FFFFFF"/>
        </w:rPr>
        <w:t xml:space="preserve">. However, people in this category should still consider continuing to use </w:t>
      </w:r>
      <w:r w:rsidR="00DD4C93">
        <w:rPr>
          <w:rStyle w:val="Strong"/>
          <w:rFonts w:ascii="Arial" w:hAnsi="Arial" w:cs="Arial"/>
          <w:b w:val="0"/>
          <w:bCs w:val="0"/>
          <w:color w:val="000000"/>
          <w:sz w:val="24"/>
          <w:szCs w:val="24"/>
          <w:shd w:val="clear" w:color="auto" w:fill="FFFFFF"/>
        </w:rPr>
        <w:t>source control while in a healthcare setting.</w:t>
      </w:r>
      <w:r w:rsidRPr="00CD7E74">
        <w:rPr>
          <w:rStyle w:val="Strong"/>
          <w:rFonts w:ascii="Arial" w:hAnsi="Arial" w:cs="Arial"/>
          <w:b w:val="0"/>
          <w:bCs w:val="0"/>
          <w:color w:val="000000"/>
          <w:sz w:val="24"/>
          <w:szCs w:val="24"/>
          <w:shd w:val="clear" w:color="auto" w:fill="FFFFFF"/>
        </w:rPr>
        <w:t xml:space="preserve"> </w:t>
      </w:r>
    </w:p>
    <w:p w14:paraId="7ACBE17A" w14:textId="77777777" w:rsidR="004521F2" w:rsidRPr="00CD7E74" w:rsidRDefault="004521F2" w:rsidP="004521F2">
      <w:pPr>
        <w:pStyle w:val="ListParagraph"/>
        <w:numPr>
          <w:ilvl w:val="0"/>
          <w:numId w:val="1"/>
        </w:numPr>
        <w:rPr>
          <w:rStyle w:val="Strong"/>
          <w:rFonts w:ascii="Arial" w:hAnsi="Arial" w:cs="Arial"/>
          <w:b w:val="0"/>
          <w:bCs w:val="0"/>
          <w:color w:val="000000"/>
          <w:sz w:val="24"/>
          <w:szCs w:val="24"/>
          <w:shd w:val="clear" w:color="auto" w:fill="FFFFFF"/>
        </w:rPr>
      </w:pPr>
      <w:r w:rsidRPr="00CD7E74">
        <w:rPr>
          <w:rStyle w:val="Strong"/>
          <w:rFonts w:ascii="Arial" w:hAnsi="Arial" w:cs="Arial"/>
          <w:b w:val="0"/>
          <w:bCs w:val="0"/>
          <w:color w:val="000000"/>
          <w:sz w:val="24"/>
          <w:szCs w:val="24"/>
          <w:shd w:val="clear" w:color="auto" w:fill="FFFFFF"/>
        </w:rPr>
        <w:t xml:space="preserve">Ultimately, the degree of immunocompromise for the HCP is determined by the treating provider, and preventative actions are tailored to each individual and situation. </w:t>
      </w:r>
    </w:p>
    <w:p w14:paraId="7A95F1BD" w14:textId="77777777" w:rsidR="004521F2" w:rsidRDefault="004521F2" w:rsidP="004521F2">
      <w:pPr>
        <w:rPr>
          <w:rStyle w:val="Strong"/>
          <w:rFonts w:ascii="Arial" w:hAnsi="Arial" w:cs="Arial"/>
          <w:b w:val="0"/>
          <w:bCs w:val="0"/>
          <w:color w:val="000000"/>
          <w:sz w:val="24"/>
          <w:szCs w:val="24"/>
          <w:shd w:val="clear" w:color="auto" w:fill="FFFFFF"/>
        </w:rPr>
      </w:pPr>
      <w:r w:rsidRPr="001D31C6">
        <w:rPr>
          <w:rStyle w:val="Strong"/>
          <w:rFonts w:ascii="Arial" w:hAnsi="Arial" w:cs="Arial"/>
          <w:sz w:val="24"/>
          <w:szCs w:val="24"/>
          <w:shd w:val="clear" w:color="auto" w:fill="FFFFFF"/>
        </w:rPr>
        <w:t xml:space="preserve">Illness Severity </w:t>
      </w:r>
      <w:r w:rsidRPr="001D31C6">
        <w:rPr>
          <w:rStyle w:val="Strong"/>
          <w:rFonts w:ascii="Arial" w:hAnsi="Arial" w:cs="Arial"/>
          <w:color w:val="000000"/>
          <w:sz w:val="24"/>
          <w:szCs w:val="24"/>
          <w:shd w:val="clear" w:color="auto" w:fill="FFFFFF"/>
        </w:rPr>
        <w:t>Criteria</w:t>
      </w:r>
      <w:r>
        <w:rPr>
          <w:rStyle w:val="Strong"/>
          <w:rFonts w:ascii="Arial" w:hAnsi="Arial" w:cs="Arial"/>
          <w:color w:val="000000"/>
          <w:sz w:val="24"/>
          <w:szCs w:val="24"/>
          <w:shd w:val="clear" w:color="auto" w:fill="FFFFFF"/>
        </w:rPr>
        <w:t xml:space="preserve"> (Adapted from the NIH COVID-19 Treatment Guidelines): </w:t>
      </w:r>
    </w:p>
    <w:p w14:paraId="6567D991" w14:textId="77777777" w:rsidR="004521F2" w:rsidRPr="00CD7E74" w:rsidRDefault="004521F2" w:rsidP="004521F2">
      <w:pPr>
        <w:pStyle w:val="ListParagraph"/>
        <w:numPr>
          <w:ilvl w:val="0"/>
          <w:numId w:val="2"/>
        </w:numPr>
        <w:rPr>
          <w:rStyle w:val="Strong"/>
          <w:rFonts w:ascii="Arial" w:hAnsi="Arial" w:cs="Arial"/>
          <w:b w:val="0"/>
          <w:bCs w:val="0"/>
          <w:color w:val="000000"/>
          <w:sz w:val="24"/>
          <w:szCs w:val="24"/>
          <w:shd w:val="clear" w:color="auto" w:fill="FFFFFF"/>
        </w:rPr>
      </w:pPr>
      <w:r w:rsidRPr="00286E6A">
        <w:rPr>
          <w:rStyle w:val="Strong"/>
          <w:rFonts w:ascii="Arial" w:hAnsi="Arial" w:cs="Arial"/>
          <w:color w:val="000000"/>
          <w:sz w:val="24"/>
          <w:szCs w:val="24"/>
          <w:shd w:val="clear" w:color="auto" w:fill="FFFFFF"/>
        </w:rPr>
        <w:t>Mild Illness:</w:t>
      </w:r>
      <w:r>
        <w:rPr>
          <w:rStyle w:val="Strong"/>
          <w:rFonts w:ascii="Arial" w:hAnsi="Arial" w:cs="Arial"/>
          <w:color w:val="000000"/>
          <w:sz w:val="24"/>
          <w:szCs w:val="24"/>
          <w:shd w:val="clear" w:color="auto" w:fill="FFFFFF"/>
        </w:rPr>
        <w:t xml:space="preserve"> </w:t>
      </w:r>
      <w:r w:rsidRPr="00CD7E74">
        <w:rPr>
          <w:rStyle w:val="Strong"/>
          <w:rFonts w:ascii="Arial" w:hAnsi="Arial" w:cs="Arial"/>
          <w:b w:val="0"/>
          <w:bCs w:val="0"/>
          <w:color w:val="000000"/>
          <w:sz w:val="24"/>
          <w:szCs w:val="24"/>
          <w:shd w:val="clear" w:color="auto" w:fill="FFFFFF"/>
        </w:rPr>
        <w:t xml:space="preserve">Individuals who have any of the various signs and symptoms of COVID-19 without shortness of breath, dyspnea, or abnormal chest imaging. </w:t>
      </w:r>
    </w:p>
    <w:p w14:paraId="5C127DE5" w14:textId="77777777" w:rsidR="004521F2" w:rsidRPr="00CD7E74" w:rsidRDefault="004521F2" w:rsidP="004521F2">
      <w:pPr>
        <w:pStyle w:val="ListParagraph"/>
        <w:numPr>
          <w:ilvl w:val="0"/>
          <w:numId w:val="2"/>
        </w:numPr>
        <w:rPr>
          <w:rStyle w:val="Strong"/>
          <w:rFonts w:ascii="Arial" w:hAnsi="Arial" w:cs="Arial"/>
          <w:b w:val="0"/>
          <w:bCs w:val="0"/>
          <w:color w:val="000000"/>
          <w:sz w:val="24"/>
          <w:szCs w:val="24"/>
          <w:shd w:val="clear" w:color="auto" w:fill="FFFFFF"/>
        </w:rPr>
      </w:pPr>
      <w:r w:rsidRPr="00286E6A">
        <w:rPr>
          <w:rStyle w:val="Strong"/>
          <w:rFonts w:ascii="Arial" w:hAnsi="Arial" w:cs="Arial"/>
          <w:color w:val="000000"/>
          <w:sz w:val="24"/>
          <w:szCs w:val="24"/>
          <w:shd w:val="clear" w:color="auto" w:fill="FFFFFF"/>
        </w:rPr>
        <w:t>Moderate Illness:</w:t>
      </w:r>
      <w:r>
        <w:rPr>
          <w:rStyle w:val="Strong"/>
          <w:rFonts w:ascii="Arial" w:hAnsi="Arial" w:cs="Arial"/>
          <w:color w:val="000000"/>
          <w:sz w:val="24"/>
          <w:szCs w:val="24"/>
          <w:shd w:val="clear" w:color="auto" w:fill="FFFFFF"/>
        </w:rPr>
        <w:t xml:space="preserve"> </w:t>
      </w:r>
      <w:r w:rsidRPr="00CD7E74">
        <w:rPr>
          <w:rStyle w:val="Strong"/>
          <w:rFonts w:ascii="Arial" w:hAnsi="Arial" w:cs="Arial"/>
          <w:b w:val="0"/>
          <w:bCs w:val="0"/>
          <w:color w:val="000000"/>
          <w:sz w:val="24"/>
          <w:szCs w:val="24"/>
          <w:shd w:val="clear" w:color="auto" w:fill="FFFFFF"/>
        </w:rPr>
        <w:t xml:space="preserve">Individuals who have evidence of lower respiratory disease, by clinical assessment or imaging, and a saturation of oxygen (SpO2) at or less than 94% on room air at sea level. </w:t>
      </w:r>
    </w:p>
    <w:p w14:paraId="4C749B73" w14:textId="77777777" w:rsidR="004521F2" w:rsidRPr="00CD7E74" w:rsidRDefault="004521F2" w:rsidP="004521F2">
      <w:pPr>
        <w:pStyle w:val="ListParagraph"/>
        <w:numPr>
          <w:ilvl w:val="0"/>
          <w:numId w:val="2"/>
        </w:numPr>
        <w:rPr>
          <w:rStyle w:val="Strong"/>
          <w:rFonts w:ascii="Arial" w:hAnsi="Arial" w:cs="Arial"/>
          <w:b w:val="0"/>
          <w:bCs w:val="0"/>
          <w:color w:val="000000"/>
          <w:sz w:val="24"/>
          <w:szCs w:val="24"/>
          <w:shd w:val="clear" w:color="auto" w:fill="FFFFFF"/>
        </w:rPr>
      </w:pPr>
      <w:r w:rsidRPr="00286E6A">
        <w:rPr>
          <w:rStyle w:val="Strong"/>
          <w:rFonts w:ascii="Arial" w:hAnsi="Arial" w:cs="Arial"/>
          <w:color w:val="000000"/>
          <w:sz w:val="24"/>
          <w:szCs w:val="24"/>
          <w:shd w:val="clear" w:color="auto" w:fill="FFFFFF"/>
        </w:rPr>
        <w:t>Severe Illness</w:t>
      </w:r>
      <w:r w:rsidRPr="00CD7E74">
        <w:rPr>
          <w:rStyle w:val="Strong"/>
          <w:rFonts w:ascii="Arial" w:hAnsi="Arial" w:cs="Arial"/>
          <w:color w:val="000000"/>
          <w:sz w:val="24"/>
          <w:szCs w:val="24"/>
          <w:shd w:val="clear" w:color="auto" w:fill="FFFFFF"/>
        </w:rPr>
        <w:t>:</w:t>
      </w:r>
      <w:r w:rsidRPr="00CD7E74">
        <w:rPr>
          <w:rStyle w:val="Strong"/>
          <w:rFonts w:ascii="Arial" w:hAnsi="Arial" w:cs="Arial"/>
          <w:b w:val="0"/>
          <w:bCs w:val="0"/>
          <w:color w:val="000000"/>
          <w:sz w:val="24"/>
          <w:szCs w:val="24"/>
          <w:shd w:val="clear" w:color="auto" w:fill="FFFFFF"/>
        </w:rPr>
        <w:t xml:space="preserve"> Individuals who have respiratory frequency &gt;30 breaths per minute, SpO2 &lt;94% on room air at sea level (or, for patients with chronic hypoxemia, a decrease from baseline of &gt;3%), ratio of arterial partial pressure of oxygen to fracture of inspired oxygen (PaO2/Fi02) &lt;300 mmHg, or lung infiltrates &gt;50%. </w:t>
      </w:r>
    </w:p>
    <w:p w14:paraId="307C5BC7" w14:textId="77777777" w:rsidR="004521F2" w:rsidRPr="005A3483" w:rsidRDefault="004521F2" w:rsidP="004521F2">
      <w:pPr>
        <w:pStyle w:val="ListParagraph"/>
        <w:numPr>
          <w:ilvl w:val="0"/>
          <w:numId w:val="2"/>
        </w:numPr>
        <w:rPr>
          <w:rStyle w:val="Strong"/>
          <w:rFonts w:ascii="Arial" w:hAnsi="Arial" w:cs="Arial"/>
          <w:b w:val="0"/>
          <w:bCs w:val="0"/>
          <w:color w:val="000000"/>
          <w:sz w:val="24"/>
          <w:szCs w:val="24"/>
          <w:shd w:val="clear" w:color="auto" w:fill="FFFFFF"/>
        </w:rPr>
      </w:pPr>
      <w:r w:rsidRPr="00286E6A">
        <w:rPr>
          <w:rStyle w:val="Strong"/>
          <w:rFonts w:ascii="Arial" w:hAnsi="Arial" w:cs="Arial"/>
          <w:color w:val="000000"/>
          <w:sz w:val="24"/>
          <w:szCs w:val="24"/>
          <w:shd w:val="clear" w:color="auto" w:fill="FFFFFF"/>
        </w:rPr>
        <w:t>Critical Illness:</w:t>
      </w:r>
      <w:r>
        <w:rPr>
          <w:rStyle w:val="Strong"/>
          <w:rFonts w:ascii="Arial" w:hAnsi="Arial" w:cs="Arial"/>
          <w:color w:val="000000"/>
          <w:sz w:val="24"/>
          <w:szCs w:val="24"/>
          <w:shd w:val="clear" w:color="auto" w:fill="FFFFFF"/>
        </w:rPr>
        <w:t xml:space="preserve"> </w:t>
      </w:r>
      <w:r w:rsidRPr="00CD7E74">
        <w:rPr>
          <w:rStyle w:val="Strong"/>
          <w:rFonts w:ascii="Arial" w:hAnsi="Arial" w:cs="Arial"/>
          <w:b w:val="0"/>
          <w:bCs w:val="0"/>
          <w:color w:val="000000"/>
          <w:sz w:val="24"/>
          <w:szCs w:val="24"/>
          <w:shd w:val="clear" w:color="auto" w:fill="FFFFFF"/>
        </w:rPr>
        <w:t>Individuals who have respiratory failure, septic shock, and/or multiple organ dysfunction.</w:t>
      </w:r>
      <w:r>
        <w:rPr>
          <w:rStyle w:val="Strong"/>
          <w:rFonts w:ascii="Arial" w:hAnsi="Arial" w:cs="Arial"/>
          <w:color w:val="000000"/>
          <w:sz w:val="24"/>
          <w:szCs w:val="24"/>
          <w:shd w:val="clear" w:color="auto" w:fill="FFFFFF"/>
        </w:rPr>
        <w:t xml:space="preserve"> </w:t>
      </w:r>
    </w:p>
    <w:p w14:paraId="2DD9A255" w14:textId="77777777" w:rsidR="004521F2" w:rsidRDefault="004521F2" w:rsidP="004521F2">
      <w:pPr>
        <w:rPr>
          <w:rFonts w:ascii="Arial" w:hAnsi="Arial" w:cs="Arial"/>
          <w:color w:val="000000"/>
          <w:sz w:val="24"/>
          <w:szCs w:val="24"/>
          <w:shd w:val="clear" w:color="auto" w:fill="FFFFFF"/>
        </w:rPr>
      </w:pPr>
      <w:r w:rsidRPr="001B2A64">
        <w:rPr>
          <w:rStyle w:val="Strong"/>
          <w:rFonts w:ascii="Arial" w:hAnsi="Arial" w:cs="Arial"/>
          <w:color w:val="000000"/>
          <w:sz w:val="24"/>
          <w:szCs w:val="24"/>
          <w:shd w:val="clear" w:color="auto" w:fill="FFFFFF"/>
        </w:rPr>
        <w:t>Isolation </w:t>
      </w:r>
      <w:r w:rsidRPr="001B2A64">
        <w:rPr>
          <w:rFonts w:ascii="Arial" w:hAnsi="Arial" w:cs="Arial"/>
          <w:color w:val="000000"/>
          <w:sz w:val="24"/>
          <w:szCs w:val="24"/>
          <w:shd w:val="clear" w:color="auto" w:fill="FFFFFF"/>
        </w:rPr>
        <w:t>means the separation of a person or group of people known or reasonably believed to be </w:t>
      </w:r>
      <w:r w:rsidRPr="001B2A64">
        <w:rPr>
          <w:rStyle w:val="Emphasis"/>
          <w:rFonts w:ascii="Arial" w:hAnsi="Arial" w:cs="Arial"/>
          <w:color w:val="000000"/>
          <w:sz w:val="24"/>
          <w:szCs w:val="24"/>
          <w:shd w:val="clear" w:color="auto" w:fill="FFFFFF"/>
        </w:rPr>
        <w:t>infected with a communicable disease and potentially infectious</w:t>
      </w:r>
      <w:r w:rsidRPr="001B2A64">
        <w:rPr>
          <w:rFonts w:ascii="Arial" w:hAnsi="Arial" w:cs="Arial"/>
          <w:color w:val="000000"/>
          <w:sz w:val="24"/>
          <w:szCs w:val="24"/>
          <w:shd w:val="clear" w:color="auto" w:fill="FFFFFF"/>
        </w:rPr>
        <w:t xml:space="preserve"> from those who are not infected to prevent spread of the communicable disease. </w:t>
      </w:r>
    </w:p>
    <w:p w14:paraId="4843AAC2" w14:textId="77777777" w:rsidR="004521F2" w:rsidRDefault="004521F2" w:rsidP="004521F2">
      <w:pPr>
        <w:rPr>
          <w:rFonts w:ascii="Arial" w:hAnsi="Arial" w:cs="Arial"/>
          <w:color w:val="000000"/>
          <w:sz w:val="24"/>
          <w:szCs w:val="24"/>
          <w:shd w:val="clear" w:color="auto" w:fill="FFFFFF"/>
        </w:rPr>
      </w:pPr>
      <w:r w:rsidRPr="001D31C6">
        <w:rPr>
          <w:rFonts w:ascii="Arial" w:hAnsi="Arial" w:cs="Arial"/>
          <w:b/>
          <w:bCs/>
          <w:color w:val="000000"/>
          <w:sz w:val="24"/>
          <w:szCs w:val="24"/>
          <w:shd w:val="clear" w:color="auto" w:fill="FFFFFF"/>
        </w:rPr>
        <w:t>Nursing Home-Onset SARS-CoV-2 Infections:</w:t>
      </w:r>
      <w:r>
        <w:rPr>
          <w:rFonts w:ascii="Arial" w:hAnsi="Arial" w:cs="Arial"/>
          <w:b/>
          <w:bCs/>
          <w:color w:val="000000"/>
          <w:sz w:val="24"/>
          <w:szCs w:val="24"/>
          <w:shd w:val="clear" w:color="auto" w:fill="FFFFFF"/>
        </w:rPr>
        <w:t xml:space="preserve"> </w:t>
      </w:r>
      <w:r>
        <w:rPr>
          <w:rFonts w:ascii="Arial" w:hAnsi="Arial" w:cs="Arial"/>
          <w:color w:val="000000"/>
          <w:sz w:val="24"/>
          <w:szCs w:val="24"/>
          <w:shd w:val="clear" w:color="auto" w:fill="FFFFFF"/>
        </w:rPr>
        <w:t xml:space="preserve">refers to SARS-CoV-2 infections that originated in the nursing home. It does not refer to the following: </w:t>
      </w:r>
    </w:p>
    <w:p w14:paraId="66FAC025" w14:textId="77777777" w:rsidR="004521F2" w:rsidRPr="006211BC" w:rsidRDefault="004521F2" w:rsidP="004521F2">
      <w:pPr>
        <w:pStyle w:val="ListParagraph"/>
        <w:numPr>
          <w:ilvl w:val="0"/>
          <w:numId w:val="3"/>
        </w:numPr>
        <w:rPr>
          <w:rFonts w:ascii="Arial" w:hAnsi="Arial" w:cs="Arial"/>
          <w:sz w:val="24"/>
          <w:szCs w:val="24"/>
          <w:shd w:val="clear" w:color="auto" w:fill="FFFFFF"/>
        </w:rPr>
      </w:pPr>
      <w:r w:rsidRPr="006211BC">
        <w:rPr>
          <w:rFonts w:ascii="Arial" w:hAnsi="Arial" w:cs="Arial"/>
          <w:sz w:val="24"/>
          <w:szCs w:val="24"/>
          <w:shd w:val="clear" w:color="auto" w:fill="FFFFFF"/>
        </w:rPr>
        <w:t xml:space="preserve">When a resident with known COVID-19 is admitted directly into transmission-based precautions, or </w:t>
      </w:r>
    </w:p>
    <w:p w14:paraId="3CAA4C52" w14:textId="77777777" w:rsidR="004521F2" w:rsidRPr="006211BC" w:rsidRDefault="004521F2" w:rsidP="004521F2">
      <w:pPr>
        <w:pStyle w:val="ListParagraph"/>
        <w:numPr>
          <w:ilvl w:val="0"/>
          <w:numId w:val="3"/>
        </w:numPr>
        <w:rPr>
          <w:rFonts w:ascii="Arial" w:hAnsi="Arial" w:cs="Arial"/>
          <w:sz w:val="24"/>
          <w:szCs w:val="24"/>
          <w:shd w:val="clear" w:color="auto" w:fill="FFFFFF"/>
        </w:rPr>
      </w:pPr>
      <w:r w:rsidRPr="006211BC">
        <w:rPr>
          <w:rFonts w:ascii="Arial" w:hAnsi="Arial" w:cs="Arial"/>
          <w:sz w:val="24"/>
          <w:szCs w:val="24"/>
          <w:shd w:val="clear" w:color="auto" w:fill="FFFFFF"/>
        </w:rPr>
        <w:t xml:space="preserve">When a resident known to have close contact with someone with COVID-19 is admitted directly into transmission-based precautions and develops COVID-19 before transmission-based precautions are discontinued. </w:t>
      </w:r>
    </w:p>
    <w:p w14:paraId="6C3EA972" w14:textId="77777777" w:rsidR="004521F2" w:rsidRPr="006A65EE" w:rsidRDefault="004521F2" w:rsidP="004521F2">
      <w:pPr>
        <w:rPr>
          <w:rFonts w:ascii="Arial" w:hAnsi="Arial" w:cs="Arial"/>
          <w:color w:val="000000"/>
          <w:sz w:val="24"/>
          <w:szCs w:val="24"/>
          <w:shd w:val="clear" w:color="auto" w:fill="FFFFFF"/>
        </w:rPr>
      </w:pPr>
      <w:r>
        <w:rPr>
          <w:rFonts w:ascii="Arial" w:hAnsi="Arial" w:cs="Arial"/>
          <w:b/>
          <w:bCs/>
          <w:color w:val="000000"/>
          <w:sz w:val="24"/>
          <w:szCs w:val="24"/>
          <w:shd w:val="clear" w:color="auto" w:fill="FFFFFF"/>
        </w:rPr>
        <w:t xml:space="preserve">Outbreak: </w:t>
      </w:r>
      <w:r>
        <w:rPr>
          <w:rFonts w:ascii="Arial" w:hAnsi="Arial" w:cs="Arial"/>
          <w:color w:val="000000"/>
          <w:sz w:val="24"/>
          <w:szCs w:val="24"/>
          <w:shd w:val="clear" w:color="auto" w:fill="FFFFFF"/>
        </w:rPr>
        <w:t xml:space="preserve">A newly identified COVID-19 infection in any staff or any nursing home-onset COVID-19 infection in a resident. </w:t>
      </w:r>
    </w:p>
    <w:p w14:paraId="3AF77B71" w14:textId="77777777" w:rsidR="004521F2" w:rsidRDefault="004521F2" w:rsidP="004521F2">
      <w:pPr>
        <w:rPr>
          <w:rFonts w:ascii="Arial" w:hAnsi="Arial" w:cs="Arial"/>
          <w:color w:val="000000"/>
          <w:sz w:val="24"/>
          <w:szCs w:val="24"/>
          <w:shd w:val="clear" w:color="auto" w:fill="FFFFFF"/>
        </w:rPr>
      </w:pPr>
      <w:r w:rsidRPr="003224B0">
        <w:rPr>
          <w:rFonts w:ascii="Arial" w:hAnsi="Arial" w:cs="Arial"/>
          <w:b/>
          <w:bCs/>
          <w:color w:val="000000"/>
          <w:sz w:val="24"/>
          <w:szCs w:val="24"/>
          <w:shd w:val="clear" w:color="auto" w:fill="FFFFFF"/>
        </w:rPr>
        <w:t>Personal protective equipment (PPE</w:t>
      </w:r>
      <w:r>
        <w:rPr>
          <w:rFonts w:ascii="Arial" w:hAnsi="Arial" w:cs="Arial"/>
          <w:color w:val="000000"/>
          <w:sz w:val="24"/>
          <w:szCs w:val="24"/>
          <w:shd w:val="clear" w:color="auto" w:fill="FFFFFF"/>
        </w:rPr>
        <w:t xml:space="preserve">) are protective items or garments worn to protect the body or clothing from hazards that can cause injury and to protect residents from cross-transmission. This includes but is not limited to gloves, gowns, goggles, facemasks, or respirators. </w:t>
      </w:r>
    </w:p>
    <w:p w14:paraId="43476FCC" w14:textId="4AF80517" w:rsidR="004521F2" w:rsidRPr="00901F66" w:rsidRDefault="004521F2" w:rsidP="004521F2">
      <w:pPr>
        <w:rPr>
          <w:rFonts w:ascii="Arial" w:hAnsi="Arial" w:cs="Arial"/>
          <w:color w:val="000000"/>
          <w:sz w:val="24"/>
          <w:szCs w:val="24"/>
          <w:shd w:val="clear" w:color="auto" w:fill="FFFFFF"/>
        </w:rPr>
      </w:pPr>
      <w:r w:rsidRPr="001D31C6">
        <w:rPr>
          <w:rFonts w:ascii="Arial" w:hAnsi="Arial" w:cs="Arial"/>
          <w:b/>
          <w:bCs/>
          <w:color w:val="000000"/>
          <w:sz w:val="24"/>
          <w:szCs w:val="24"/>
          <w:shd w:val="clear" w:color="auto" w:fill="FFFFFF"/>
        </w:rPr>
        <w:t>Respirator:</w:t>
      </w:r>
      <w:r>
        <w:rPr>
          <w:rFonts w:ascii="Arial" w:hAnsi="Arial" w:cs="Arial"/>
          <w:b/>
          <w:bCs/>
          <w:color w:val="000000"/>
          <w:sz w:val="24"/>
          <w:szCs w:val="24"/>
          <w:shd w:val="clear" w:color="auto" w:fill="FFFFFF"/>
        </w:rPr>
        <w:t xml:space="preserve"> </w:t>
      </w:r>
      <w:r>
        <w:rPr>
          <w:rFonts w:ascii="Arial" w:hAnsi="Arial" w:cs="Arial"/>
          <w:color w:val="000000"/>
          <w:sz w:val="24"/>
          <w:szCs w:val="24"/>
          <w:shd w:val="clear" w:color="auto" w:fill="FFFFFF"/>
        </w:rPr>
        <w:t xml:space="preserve">A respirator is a personal protective device that is worn on the face, covers at least the nose and mouth, and is used to reduce the wearer’s risk of inhaling hazardous airborne particles (including dust particles and infectious agents), gases, or vapors. Respirators are </w:t>
      </w:r>
      <w:r w:rsidR="00E26D37">
        <w:rPr>
          <w:rFonts w:ascii="Arial" w:hAnsi="Arial" w:cs="Arial"/>
          <w:color w:val="000000"/>
          <w:sz w:val="24"/>
          <w:szCs w:val="24"/>
          <w:shd w:val="clear" w:color="auto" w:fill="FFFFFF"/>
        </w:rPr>
        <w:t>approved</w:t>
      </w:r>
      <w:r>
        <w:rPr>
          <w:rFonts w:ascii="Arial" w:hAnsi="Arial" w:cs="Arial"/>
          <w:color w:val="000000"/>
          <w:sz w:val="24"/>
          <w:szCs w:val="24"/>
          <w:shd w:val="clear" w:color="auto" w:fill="FFFFFF"/>
        </w:rPr>
        <w:t xml:space="preserve"> by CDC/NIOSH, including those intended for use in healthcare. </w:t>
      </w:r>
    </w:p>
    <w:p w14:paraId="2698C578" w14:textId="77777777" w:rsidR="004521F2" w:rsidRDefault="004521F2" w:rsidP="004521F2">
      <w:pPr>
        <w:rPr>
          <w:rFonts w:ascii="Arial" w:hAnsi="Arial" w:cs="Arial"/>
          <w:color w:val="000000"/>
          <w:sz w:val="24"/>
          <w:szCs w:val="24"/>
          <w:shd w:val="clear" w:color="auto" w:fill="FFFFFF"/>
        </w:rPr>
      </w:pPr>
      <w:r>
        <w:rPr>
          <w:rFonts w:ascii="Arial" w:hAnsi="Arial" w:cs="Arial"/>
          <w:b/>
          <w:bCs/>
          <w:color w:val="000000"/>
          <w:sz w:val="24"/>
          <w:szCs w:val="24"/>
          <w:shd w:val="clear" w:color="auto" w:fill="FFFFFF"/>
        </w:rPr>
        <w:t xml:space="preserve">Standard precautions </w:t>
      </w:r>
      <w:r>
        <w:rPr>
          <w:rFonts w:ascii="Arial" w:hAnsi="Arial" w:cs="Arial"/>
          <w:color w:val="000000"/>
          <w:sz w:val="24"/>
          <w:szCs w:val="24"/>
          <w:shd w:val="clear" w:color="auto" w:fill="FFFFFF"/>
        </w:rPr>
        <w:t xml:space="preserve">are infection prevention practices that apply to all residents, regardless of suspected or confirmed diagnosis or presumed infection status. Standard precautions are based on the principle that all blood, body fluids, secretions, excretions except sweat, regardless of whether they contain visible blood, non-intact skin, and mucous membranes may contain transmissible infections agents. </w:t>
      </w:r>
    </w:p>
    <w:p w14:paraId="4DDC56B3" w14:textId="77777777" w:rsidR="004521F2" w:rsidRPr="000E1EBC" w:rsidRDefault="004521F2" w:rsidP="004521F2">
      <w:pPr>
        <w:rPr>
          <w:rFonts w:ascii="Arial" w:hAnsi="Arial" w:cs="Arial"/>
          <w:color w:val="000000"/>
          <w:sz w:val="24"/>
          <w:szCs w:val="24"/>
          <w:shd w:val="clear" w:color="auto" w:fill="FFFFFF"/>
        </w:rPr>
      </w:pPr>
      <w:r w:rsidRPr="001D31C6">
        <w:rPr>
          <w:rFonts w:ascii="Arial" w:hAnsi="Arial" w:cs="Arial"/>
          <w:b/>
          <w:bCs/>
          <w:color w:val="000000"/>
          <w:sz w:val="24"/>
          <w:szCs w:val="24"/>
          <w:shd w:val="clear" w:color="auto" w:fill="FFFFFF"/>
        </w:rPr>
        <w:t>Source Control:</w:t>
      </w:r>
      <w:r>
        <w:rPr>
          <w:rFonts w:ascii="Arial" w:hAnsi="Arial" w:cs="Arial"/>
          <w:b/>
          <w:bCs/>
          <w:color w:val="000000"/>
          <w:sz w:val="24"/>
          <w:szCs w:val="24"/>
          <w:shd w:val="clear" w:color="auto" w:fill="FFFFFF"/>
        </w:rPr>
        <w:t xml:space="preserve"> </w:t>
      </w:r>
      <w:r>
        <w:rPr>
          <w:rFonts w:ascii="Arial" w:hAnsi="Arial" w:cs="Arial"/>
          <w:color w:val="000000"/>
          <w:sz w:val="24"/>
          <w:szCs w:val="24"/>
          <w:shd w:val="clear" w:color="auto" w:fill="FFFFFF"/>
        </w:rPr>
        <w:t xml:space="preserve">Use of respirators, well-fitting facemasks, or well-fitting cloth masks to cover a person’s mouth and nose to prevent spread of respiratory secretions when they are breathing, talking, sneezing, or coughing. Source control devices should not be placed on children under the age of 2, anyone who cannot wear one safely, such as someone who has a disability or an underlying medical condition that precludes wearing one safely, or anyone who is unconscious, incapacitated, or otherwise unable to remove their source control device without assistance. Face shields alone are not recommended for source control. </w:t>
      </w:r>
    </w:p>
    <w:p w14:paraId="18F6DD28" w14:textId="77777777" w:rsidR="004521F2" w:rsidRDefault="004521F2" w:rsidP="004521F2">
      <w:pPr>
        <w:rPr>
          <w:rFonts w:ascii="Arial" w:hAnsi="Arial" w:cs="Arial"/>
          <w:color w:val="000000"/>
          <w:sz w:val="24"/>
          <w:szCs w:val="24"/>
          <w:shd w:val="clear" w:color="auto" w:fill="FFFFFF"/>
        </w:rPr>
      </w:pPr>
      <w:r w:rsidRPr="00DF59B7">
        <w:rPr>
          <w:rFonts w:ascii="Arial" w:hAnsi="Arial" w:cs="Arial"/>
          <w:b/>
          <w:bCs/>
          <w:color w:val="000000"/>
          <w:sz w:val="24"/>
          <w:szCs w:val="24"/>
          <w:shd w:val="clear" w:color="auto" w:fill="FFFFFF"/>
        </w:rPr>
        <w:t>Transmission based precautions</w:t>
      </w:r>
      <w:r w:rsidRPr="00F827EF">
        <w:rPr>
          <w:rFonts w:ascii="Arial" w:hAnsi="Arial" w:cs="Arial"/>
          <w:color w:val="000000"/>
          <w:sz w:val="24"/>
          <w:szCs w:val="24"/>
          <w:shd w:val="clear" w:color="auto" w:fill="FFFFFF"/>
        </w:rPr>
        <w:t xml:space="preserve"> are the second tier of basic infection control and are to be used in addition to Standard Precautions for patients who may be infected or colonized with certain infectious agents for which additional precautions are needed to prevent infection transmission. </w:t>
      </w:r>
    </w:p>
    <w:p w14:paraId="7865292F" w14:textId="59757CCC" w:rsidR="004521F2" w:rsidRDefault="004521F2" w:rsidP="004521F2">
      <w:pPr>
        <w:rPr>
          <w:rFonts w:ascii="Arial" w:hAnsi="Arial" w:cs="Arial"/>
          <w:sz w:val="24"/>
          <w:szCs w:val="24"/>
          <w:shd w:val="clear" w:color="auto" w:fill="FFFFFF"/>
        </w:rPr>
      </w:pPr>
      <w:r w:rsidRPr="001D31C6">
        <w:rPr>
          <w:rFonts w:ascii="Arial" w:hAnsi="Arial" w:cs="Arial"/>
          <w:b/>
          <w:bCs/>
          <w:sz w:val="24"/>
          <w:szCs w:val="24"/>
          <w:shd w:val="clear" w:color="auto" w:fill="FFFFFF"/>
        </w:rPr>
        <w:t>Up to Date with COVID-19 Vaccines</w:t>
      </w:r>
      <w:r>
        <w:rPr>
          <w:rFonts w:ascii="Arial" w:hAnsi="Arial" w:cs="Arial"/>
          <w:sz w:val="24"/>
          <w:szCs w:val="24"/>
          <w:shd w:val="clear" w:color="auto" w:fill="FFFFFF"/>
        </w:rPr>
        <w:t xml:space="preserve">: </w:t>
      </w:r>
      <w:r w:rsidR="005B1D78">
        <w:rPr>
          <w:rFonts w:ascii="Arial" w:hAnsi="Arial" w:cs="Arial"/>
          <w:sz w:val="24"/>
          <w:szCs w:val="24"/>
          <w:shd w:val="clear" w:color="auto" w:fill="FFFFFF"/>
        </w:rPr>
        <w:t>Up to date refers to the current CDC</w:t>
      </w:r>
      <w:r w:rsidR="00DA1916">
        <w:rPr>
          <w:rFonts w:ascii="Arial" w:hAnsi="Arial" w:cs="Arial"/>
          <w:sz w:val="24"/>
          <w:szCs w:val="24"/>
          <w:shd w:val="clear" w:color="auto" w:fill="FFFFFF"/>
        </w:rPr>
        <w:t xml:space="preserve"> recommendations for receipt of COVID-19 vaccines. Current guidance on vaccine recommendations can be located on the </w:t>
      </w:r>
      <w:hyperlink r:id="rId12" w:history="1">
        <w:r w:rsidR="00DA1916" w:rsidRPr="00DA1916">
          <w:rPr>
            <w:rStyle w:val="Hyperlink"/>
            <w:rFonts w:ascii="Arial" w:hAnsi="Arial" w:cs="Arial"/>
            <w:sz w:val="24"/>
            <w:szCs w:val="24"/>
            <w:shd w:val="clear" w:color="auto" w:fill="FFFFFF"/>
          </w:rPr>
          <w:t>Staying Up to Date with COVID-19 Vaccines</w:t>
        </w:r>
      </w:hyperlink>
      <w:r w:rsidR="00DA1916">
        <w:rPr>
          <w:rFonts w:ascii="Arial" w:hAnsi="Arial" w:cs="Arial"/>
          <w:sz w:val="24"/>
          <w:szCs w:val="24"/>
          <w:shd w:val="clear" w:color="auto" w:fill="FFFFFF"/>
        </w:rPr>
        <w:t xml:space="preserve"> document from the CDC. </w:t>
      </w:r>
    </w:p>
    <w:p w14:paraId="60CE9433" w14:textId="2FCCDA98" w:rsidR="004521F2" w:rsidRPr="00A02FC9" w:rsidRDefault="00CD7E74" w:rsidP="004521F2">
      <w:pPr>
        <w:rPr>
          <w:rFonts w:ascii="Arial" w:hAnsi="Arial" w:cs="Arial"/>
          <w:sz w:val="24"/>
          <w:szCs w:val="24"/>
          <w:u w:val="single"/>
          <w:shd w:val="clear" w:color="auto" w:fill="FFFFFF"/>
        </w:rPr>
      </w:pPr>
      <w:r w:rsidRPr="00A02FC9">
        <w:rPr>
          <w:rFonts w:ascii="Arial" w:hAnsi="Arial" w:cs="Arial"/>
          <w:b/>
          <w:bCs/>
          <w:color w:val="538135" w:themeColor="accent6" w:themeShade="BF"/>
          <w:sz w:val="24"/>
          <w:szCs w:val="24"/>
          <w:u w:val="single"/>
        </w:rPr>
        <w:t>Routine Infection Prevention and Control Practices During the COVID-19 Pandemic:</w:t>
      </w:r>
      <w:r w:rsidRPr="00A02FC9">
        <w:rPr>
          <w:rFonts w:ascii="Arial" w:hAnsi="Arial" w:cs="Arial"/>
          <w:sz w:val="24"/>
          <w:szCs w:val="24"/>
          <w:u w:val="single"/>
          <w:shd w:val="clear" w:color="auto" w:fill="FFFFFF"/>
        </w:rPr>
        <w:t xml:space="preserve"> </w:t>
      </w:r>
    </w:p>
    <w:p w14:paraId="69C11844" w14:textId="2EB15243" w:rsidR="00CD7E74" w:rsidRPr="00CD7E74" w:rsidRDefault="00CD7E74" w:rsidP="00CD7E74">
      <w:pPr>
        <w:rPr>
          <w:rFonts w:ascii="Arial" w:hAnsi="Arial" w:cs="Arial"/>
          <w:sz w:val="24"/>
          <w:szCs w:val="24"/>
          <w:shd w:val="clear" w:color="auto" w:fill="FFFFFF"/>
        </w:rPr>
      </w:pPr>
      <w:r w:rsidRPr="00A02FC9">
        <w:rPr>
          <w:rFonts w:ascii="Arial" w:hAnsi="Arial" w:cs="Arial"/>
          <w:b/>
          <w:bCs/>
          <w:color w:val="538135" w:themeColor="accent6" w:themeShade="BF"/>
          <w:sz w:val="24"/>
          <w:szCs w:val="24"/>
        </w:rPr>
        <w:t>[Enter facility name]</w:t>
      </w:r>
      <w:r>
        <w:rPr>
          <w:rFonts w:ascii="Arial" w:hAnsi="Arial" w:cs="Arial"/>
          <w:color w:val="538135" w:themeColor="accent6" w:themeShade="BF"/>
          <w:sz w:val="24"/>
          <w:szCs w:val="24"/>
        </w:rPr>
        <w:t xml:space="preserve"> </w:t>
      </w:r>
      <w:r>
        <w:rPr>
          <w:rFonts w:ascii="Arial" w:hAnsi="Arial" w:cs="Arial"/>
          <w:sz w:val="24"/>
          <w:szCs w:val="24"/>
        </w:rPr>
        <w:t>will encourage all healthcare providers, residents/tenants and visitors to remain up to date with COVID-19 vaccines</w:t>
      </w:r>
      <w:r w:rsidR="00A02FC9">
        <w:rPr>
          <w:rFonts w:ascii="Arial" w:hAnsi="Arial" w:cs="Arial"/>
          <w:sz w:val="24"/>
          <w:szCs w:val="24"/>
        </w:rPr>
        <w:t xml:space="preserve">, including education on the importance of vaccination and offering or assisting with coordinating vaccine administration as appropriate. </w:t>
      </w:r>
    </w:p>
    <w:p w14:paraId="6F57F475" w14:textId="3846C4FE" w:rsidR="004521F2" w:rsidRDefault="00A02FC9" w:rsidP="004521F2">
      <w:pPr>
        <w:rPr>
          <w:rStyle w:val="Strong"/>
          <w:rFonts w:ascii="Arial" w:hAnsi="Arial" w:cs="Arial"/>
          <w:b w:val="0"/>
          <w:sz w:val="24"/>
          <w:szCs w:val="24"/>
          <w:shd w:val="clear" w:color="auto" w:fill="FFFFFF"/>
        </w:rPr>
      </w:pPr>
      <w:r>
        <w:rPr>
          <w:rStyle w:val="Strong"/>
          <w:rFonts w:ascii="Arial" w:hAnsi="Arial" w:cs="Arial"/>
          <w:b w:val="0"/>
          <w:sz w:val="24"/>
          <w:szCs w:val="24"/>
          <w:shd w:val="clear" w:color="auto" w:fill="FFFFFF"/>
        </w:rPr>
        <w:t xml:space="preserve">Visual alerts will be posted strategically throughout the building with instructions on the current infection prevention and control recommendations such as when to utilize source control and performing hand hygiene. </w:t>
      </w:r>
    </w:p>
    <w:p w14:paraId="0E00259C" w14:textId="0D2E6126" w:rsidR="00A02FC9" w:rsidRDefault="00A02FC9" w:rsidP="004521F2">
      <w:pPr>
        <w:rPr>
          <w:rStyle w:val="Strong"/>
          <w:rFonts w:ascii="Arial" w:hAnsi="Arial" w:cs="Arial"/>
          <w:b w:val="0"/>
          <w:sz w:val="24"/>
          <w:szCs w:val="24"/>
          <w:shd w:val="clear" w:color="auto" w:fill="FFFFFF"/>
        </w:rPr>
      </w:pPr>
      <w:r>
        <w:rPr>
          <w:rStyle w:val="Strong"/>
          <w:rFonts w:ascii="Arial" w:hAnsi="Arial" w:cs="Arial"/>
          <w:b w:val="0"/>
          <w:sz w:val="24"/>
          <w:szCs w:val="24"/>
          <w:shd w:val="clear" w:color="auto" w:fill="FFFFFF"/>
        </w:rPr>
        <w:t xml:space="preserve">A visual alert will be posted at </w:t>
      </w:r>
      <w:r w:rsidR="00854D41">
        <w:rPr>
          <w:rStyle w:val="Strong"/>
          <w:rFonts w:ascii="Arial" w:hAnsi="Arial" w:cs="Arial"/>
          <w:b w:val="0"/>
          <w:sz w:val="24"/>
          <w:szCs w:val="24"/>
          <w:shd w:val="clear" w:color="auto" w:fill="FFFFFF"/>
        </w:rPr>
        <w:t xml:space="preserve">the entrance and in strategic locations throughout the building. These alerts will instruct individuals on current </w:t>
      </w:r>
      <w:r w:rsidR="00710E73">
        <w:rPr>
          <w:rStyle w:val="Strong"/>
          <w:rFonts w:ascii="Arial" w:hAnsi="Arial" w:cs="Arial"/>
          <w:b w:val="0"/>
          <w:sz w:val="24"/>
          <w:szCs w:val="24"/>
          <w:shd w:val="clear" w:color="auto" w:fill="FFFFFF"/>
        </w:rPr>
        <w:t xml:space="preserve">IPC recommendations such as when to use source control and performing hand hygiene. </w:t>
      </w:r>
    </w:p>
    <w:p w14:paraId="2FBFD30D" w14:textId="4F60597D" w:rsidR="000630E9" w:rsidRDefault="000630E9" w:rsidP="004521F2">
      <w:pPr>
        <w:rPr>
          <w:rStyle w:val="Strong"/>
          <w:rFonts w:ascii="Arial" w:hAnsi="Arial" w:cs="Arial"/>
          <w:b w:val="0"/>
          <w:sz w:val="24"/>
          <w:szCs w:val="24"/>
          <w:shd w:val="clear" w:color="auto" w:fill="FFFFFF"/>
        </w:rPr>
      </w:pPr>
      <w:r>
        <w:rPr>
          <w:rStyle w:val="Strong"/>
          <w:rFonts w:ascii="Arial" w:hAnsi="Arial" w:cs="Arial"/>
          <w:b w:val="0"/>
          <w:sz w:val="24"/>
          <w:szCs w:val="24"/>
          <w:shd w:val="clear" w:color="auto" w:fill="FFFFFF"/>
        </w:rPr>
        <w:t>Establishing a process to make everyone entering the</w:t>
      </w:r>
      <w:r w:rsidR="00C11BE6">
        <w:rPr>
          <w:rStyle w:val="Strong"/>
          <w:rFonts w:ascii="Arial" w:hAnsi="Arial" w:cs="Arial"/>
          <w:b w:val="0"/>
          <w:sz w:val="24"/>
          <w:szCs w:val="24"/>
          <w:shd w:val="clear" w:color="auto" w:fill="FFFFFF"/>
        </w:rPr>
        <w:t xml:space="preserve"> building aware of recommended actions to prevent transmission to others if they have any of the following criteria: </w:t>
      </w:r>
    </w:p>
    <w:p w14:paraId="000B764F" w14:textId="6420D8D0" w:rsidR="00C11BE6" w:rsidRDefault="00C11BE6" w:rsidP="00C11BE6">
      <w:pPr>
        <w:pStyle w:val="ListParagraph"/>
        <w:numPr>
          <w:ilvl w:val="0"/>
          <w:numId w:val="30"/>
        </w:numPr>
        <w:rPr>
          <w:rStyle w:val="Strong"/>
          <w:rFonts w:ascii="Arial" w:hAnsi="Arial" w:cs="Arial"/>
          <w:b w:val="0"/>
          <w:sz w:val="24"/>
          <w:szCs w:val="24"/>
          <w:shd w:val="clear" w:color="auto" w:fill="FFFFFF"/>
        </w:rPr>
      </w:pPr>
      <w:r>
        <w:rPr>
          <w:rStyle w:val="Strong"/>
          <w:rFonts w:ascii="Arial" w:hAnsi="Arial" w:cs="Arial"/>
          <w:b w:val="0"/>
          <w:sz w:val="24"/>
          <w:szCs w:val="24"/>
          <w:shd w:val="clear" w:color="auto" w:fill="FFFFFF"/>
        </w:rPr>
        <w:t>A positive viral test for SARS-CoV-2</w:t>
      </w:r>
    </w:p>
    <w:p w14:paraId="2CDAA329" w14:textId="5921490D" w:rsidR="00170D6E" w:rsidRDefault="00FC50CF" w:rsidP="00170D6E">
      <w:pPr>
        <w:pStyle w:val="ListParagraph"/>
        <w:numPr>
          <w:ilvl w:val="0"/>
          <w:numId w:val="30"/>
        </w:numPr>
        <w:rPr>
          <w:rStyle w:val="Strong"/>
          <w:rFonts w:ascii="Arial" w:hAnsi="Arial" w:cs="Arial"/>
          <w:b w:val="0"/>
          <w:sz w:val="24"/>
          <w:szCs w:val="24"/>
          <w:shd w:val="clear" w:color="auto" w:fill="FFFFFF"/>
        </w:rPr>
      </w:pPr>
      <w:r>
        <w:rPr>
          <w:rStyle w:val="Strong"/>
          <w:rFonts w:ascii="Arial" w:hAnsi="Arial" w:cs="Arial"/>
          <w:b w:val="0"/>
          <w:sz w:val="24"/>
          <w:szCs w:val="24"/>
          <w:shd w:val="clear" w:color="auto" w:fill="FFFFFF"/>
        </w:rPr>
        <w:t xml:space="preserve">Symptoms of </w:t>
      </w:r>
      <w:r w:rsidR="00625C45">
        <w:rPr>
          <w:rStyle w:val="Strong"/>
          <w:rFonts w:ascii="Arial" w:hAnsi="Arial" w:cs="Arial"/>
          <w:b w:val="0"/>
          <w:sz w:val="24"/>
          <w:szCs w:val="24"/>
          <w:shd w:val="clear" w:color="auto" w:fill="FFFFFF"/>
        </w:rPr>
        <w:t>respiratory viral infections include but are not limited to:</w:t>
      </w:r>
      <w:r>
        <w:rPr>
          <w:rStyle w:val="Strong"/>
          <w:rFonts w:ascii="Arial" w:hAnsi="Arial" w:cs="Arial"/>
          <w:b w:val="0"/>
          <w:sz w:val="24"/>
          <w:szCs w:val="24"/>
          <w:shd w:val="clear" w:color="auto" w:fill="FFFFFF"/>
        </w:rPr>
        <w:t xml:space="preserve"> </w:t>
      </w:r>
    </w:p>
    <w:p w14:paraId="724B85F5" w14:textId="5A8290FA" w:rsidR="006D5728" w:rsidRDefault="00170D6E" w:rsidP="00625C45">
      <w:pPr>
        <w:pStyle w:val="ListParagraph"/>
        <w:numPr>
          <w:ilvl w:val="1"/>
          <w:numId w:val="30"/>
        </w:numPr>
        <w:rPr>
          <w:rFonts w:ascii="Arial" w:hAnsi="Arial" w:cs="Arial"/>
          <w:bCs/>
          <w:sz w:val="24"/>
          <w:szCs w:val="24"/>
          <w:shd w:val="clear" w:color="auto" w:fill="FFFFFF"/>
        </w:rPr>
      </w:pPr>
      <w:r w:rsidRPr="00170D6E">
        <w:rPr>
          <w:rFonts w:ascii="Arial" w:hAnsi="Arial" w:cs="Arial"/>
          <w:bCs/>
          <w:sz w:val="24"/>
          <w:szCs w:val="24"/>
          <w:shd w:val="clear" w:color="auto" w:fill="FFFFFF"/>
        </w:rPr>
        <w:t xml:space="preserve">Fever </w:t>
      </w:r>
    </w:p>
    <w:p w14:paraId="7CFAFFD9" w14:textId="46910DA2"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Chills</w:t>
      </w:r>
    </w:p>
    <w:p w14:paraId="2E8F2E11" w14:textId="42C8A56D"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Fatigue</w:t>
      </w:r>
    </w:p>
    <w:p w14:paraId="747CAC55" w14:textId="7362E802"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Cough</w:t>
      </w:r>
    </w:p>
    <w:p w14:paraId="1B494226" w14:textId="715660BA"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 xml:space="preserve">Runny or stuffy nose </w:t>
      </w:r>
    </w:p>
    <w:p w14:paraId="6745ABDA" w14:textId="3903FE5A"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Decrease in appetite</w:t>
      </w:r>
    </w:p>
    <w:p w14:paraId="12088902" w14:textId="32DD3650"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Sore throat</w:t>
      </w:r>
    </w:p>
    <w:p w14:paraId="2A89F5FE" w14:textId="13E684E7"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Vomiting</w:t>
      </w:r>
    </w:p>
    <w:p w14:paraId="4F6D46B6" w14:textId="6731C1A3"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 xml:space="preserve">New loss of taste or smell </w:t>
      </w:r>
    </w:p>
    <w:p w14:paraId="7A93D380" w14:textId="4C9AA1AE"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Headache, muscle or body aches</w:t>
      </w:r>
    </w:p>
    <w:p w14:paraId="2D5B5E40" w14:textId="15C6D5B7" w:rsidR="00625C45" w:rsidRDefault="00625C45" w:rsidP="00625C45">
      <w:pPr>
        <w:pStyle w:val="ListParagraph"/>
        <w:numPr>
          <w:ilvl w:val="1"/>
          <w:numId w:val="30"/>
        </w:numPr>
        <w:rPr>
          <w:rFonts w:ascii="Arial" w:hAnsi="Arial" w:cs="Arial"/>
          <w:bCs/>
          <w:sz w:val="24"/>
          <w:szCs w:val="24"/>
          <w:shd w:val="clear" w:color="auto" w:fill="FFFFFF"/>
        </w:rPr>
      </w:pPr>
      <w:r>
        <w:rPr>
          <w:rFonts w:ascii="Arial" w:hAnsi="Arial" w:cs="Arial"/>
          <w:bCs/>
          <w:sz w:val="24"/>
          <w:szCs w:val="24"/>
          <w:shd w:val="clear" w:color="auto" w:fill="FFFFFF"/>
        </w:rPr>
        <w:t>Diarrhea</w:t>
      </w:r>
    </w:p>
    <w:p w14:paraId="3EBF9187" w14:textId="2B4679DE" w:rsidR="00625C45" w:rsidRPr="00625C45" w:rsidRDefault="000A7152" w:rsidP="00625C45">
      <w:pPr>
        <w:pStyle w:val="ListParagraph"/>
        <w:numPr>
          <w:ilvl w:val="1"/>
          <w:numId w:val="30"/>
        </w:numPr>
        <w:rPr>
          <w:rStyle w:val="Strong"/>
          <w:rFonts w:ascii="Arial" w:hAnsi="Arial" w:cs="Arial"/>
          <w:b w:val="0"/>
          <w:sz w:val="24"/>
          <w:szCs w:val="24"/>
          <w:shd w:val="clear" w:color="auto" w:fill="FFFFFF"/>
        </w:rPr>
      </w:pPr>
      <w:r>
        <w:rPr>
          <w:rFonts w:ascii="Arial" w:hAnsi="Arial" w:cs="Arial"/>
          <w:bCs/>
          <w:sz w:val="24"/>
          <w:szCs w:val="24"/>
          <w:shd w:val="clear" w:color="auto" w:fill="FFFFFF"/>
        </w:rPr>
        <w:t>Weakness</w:t>
      </w:r>
    </w:p>
    <w:p w14:paraId="7C31A3AD" w14:textId="6781560A" w:rsidR="00FC50CF" w:rsidRPr="00C11BE6" w:rsidRDefault="00FC50CF" w:rsidP="00C11BE6">
      <w:pPr>
        <w:pStyle w:val="ListParagraph"/>
        <w:numPr>
          <w:ilvl w:val="0"/>
          <w:numId w:val="30"/>
        </w:numPr>
        <w:rPr>
          <w:rStyle w:val="Strong"/>
          <w:rFonts w:ascii="Arial" w:hAnsi="Arial" w:cs="Arial"/>
          <w:b w:val="0"/>
          <w:sz w:val="24"/>
          <w:szCs w:val="24"/>
          <w:shd w:val="clear" w:color="auto" w:fill="FFFFFF"/>
        </w:rPr>
      </w:pPr>
      <w:r>
        <w:rPr>
          <w:rStyle w:val="Strong"/>
          <w:rFonts w:ascii="Arial" w:hAnsi="Arial" w:cs="Arial"/>
          <w:b w:val="0"/>
          <w:sz w:val="24"/>
          <w:szCs w:val="24"/>
          <w:shd w:val="clear" w:color="auto" w:fill="FFFFFF"/>
        </w:rPr>
        <w:t xml:space="preserve">Close contact with someone with SARS-CoV-2 infection (for patients and visitors) or a higher-risk exposure (for HCP). </w:t>
      </w:r>
    </w:p>
    <w:p w14:paraId="70AC2F05" w14:textId="2FE6C762" w:rsidR="00A02FC9" w:rsidRPr="00A02FC9" w:rsidRDefault="00FE1FF4" w:rsidP="00A02FC9">
      <w:pPr>
        <w:pStyle w:val="ListParagraph"/>
        <w:numPr>
          <w:ilvl w:val="0"/>
          <w:numId w:val="5"/>
        </w:numPr>
        <w:rPr>
          <w:rFonts w:ascii="Arial" w:hAnsi="Arial" w:cs="Arial"/>
          <w:bCs/>
          <w:sz w:val="24"/>
          <w:szCs w:val="24"/>
          <w:shd w:val="clear" w:color="auto" w:fill="FFFFFF"/>
        </w:rPr>
      </w:pPr>
      <w:r>
        <w:rPr>
          <w:rStyle w:val="Strong"/>
          <w:rFonts w:ascii="Arial" w:hAnsi="Arial" w:cs="Arial"/>
          <w:b w:val="0"/>
          <w:sz w:val="24"/>
          <w:szCs w:val="24"/>
          <w:shd w:val="clear" w:color="auto" w:fill="FFFFFF"/>
        </w:rPr>
        <w:t xml:space="preserve">Defer visits </w:t>
      </w:r>
      <w:r w:rsidR="00B85120">
        <w:rPr>
          <w:rStyle w:val="Strong"/>
          <w:rFonts w:ascii="Arial" w:hAnsi="Arial" w:cs="Arial"/>
          <w:b w:val="0"/>
          <w:sz w:val="24"/>
          <w:szCs w:val="24"/>
          <w:shd w:val="clear" w:color="auto" w:fill="FFFFFF"/>
        </w:rPr>
        <w:t>if possible until healthcare criteria have been met for discontinuing quarantine or isolation. If you must visit, r</w:t>
      </w:r>
      <w:r w:rsidR="00A02FC9">
        <w:rPr>
          <w:rStyle w:val="Strong"/>
          <w:rFonts w:ascii="Arial" w:hAnsi="Arial" w:cs="Arial"/>
          <w:b w:val="0"/>
          <w:sz w:val="24"/>
          <w:szCs w:val="24"/>
          <w:shd w:val="clear" w:color="auto" w:fill="FFFFFF"/>
        </w:rPr>
        <w:t xml:space="preserve">eport </w:t>
      </w:r>
      <w:r w:rsidR="00C103FD">
        <w:rPr>
          <w:rStyle w:val="Strong"/>
          <w:rFonts w:ascii="Arial" w:hAnsi="Arial" w:cs="Arial"/>
          <w:b w:val="0"/>
          <w:sz w:val="24"/>
          <w:szCs w:val="24"/>
          <w:shd w:val="clear" w:color="auto" w:fill="FFFFFF"/>
        </w:rPr>
        <w:t xml:space="preserve">above </w:t>
      </w:r>
      <w:r w:rsidR="00663508">
        <w:rPr>
          <w:rStyle w:val="Strong"/>
          <w:rFonts w:ascii="Arial" w:hAnsi="Arial" w:cs="Arial"/>
          <w:b w:val="0"/>
          <w:sz w:val="24"/>
          <w:szCs w:val="24"/>
          <w:shd w:val="clear" w:color="auto" w:fill="FFFFFF"/>
        </w:rPr>
        <w:t>criteria</w:t>
      </w:r>
      <w:r w:rsidR="00A02FC9">
        <w:rPr>
          <w:rStyle w:val="Strong"/>
          <w:rFonts w:ascii="Arial" w:hAnsi="Arial" w:cs="Arial"/>
          <w:b w:val="0"/>
          <w:sz w:val="24"/>
          <w:szCs w:val="24"/>
          <w:shd w:val="clear" w:color="auto" w:fill="FFFFFF"/>
        </w:rPr>
        <w:t xml:space="preserve"> to the </w:t>
      </w:r>
      <w:r w:rsidR="00A02FC9" w:rsidRPr="00A02FC9">
        <w:rPr>
          <w:rFonts w:ascii="Arial" w:hAnsi="Arial" w:cs="Arial"/>
          <w:b/>
          <w:bCs/>
          <w:color w:val="538135" w:themeColor="accent6" w:themeShade="BF"/>
          <w:sz w:val="24"/>
          <w:szCs w:val="24"/>
        </w:rPr>
        <w:t>[enter title/name]</w:t>
      </w:r>
      <w:r w:rsidR="00B85120">
        <w:rPr>
          <w:rFonts w:ascii="Arial" w:hAnsi="Arial" w:cs="Arial"/>
          <w:b/>
          <w:bCs/>
          <w:color w:val="538135" w:themeColor="accent6" w:themeShade="BF"/>
          <w:sz w:val="24"/>
          <w:szCs w:val="24"/>
        </w:rPr>
        <w:t xml:space="preserve"> </w:t>
      </w:r>
      <w:r w:rsidR="00B85120" w:rsidRPr="00B85120">
        <w:rPr>
          <w:rFonts w:ascii="Arial" w:hAnsi="Arial" w:cs="Arial"/>
          <w:sz w:val="24"/>
          <w:szCs w:val="24"/>
        </w:rPr>
        <w:t>for additional directions.</w:t>
      </w:r>
      <w:r w:rsidR="00B85120">
        <w:rPr>
          <w:rFonts w:ascii="Arial" w:hAnsi="Arial" w:cs="Arial"/>
          <w:sz w:val="24"/>
          <w:szCs w:val="24"/>
          <w:u w:val="single"/>
        </w:rPr>
        <w:t xml:space="preserve"> </w:t>
      </w:r>
    </w:p>
    <w:p w14:paraId="26A5F995" w14:textId="3632747E" w:rsidR="000C7B8C" w:rsidRPr="000C7B8C" w:rsidRDefault="000C7B8C" w:rsidP="000C7B8C">
      <w:pPr>
        <w:pStyle w:val="ListParagraph"/>
        <w:numPr>
          <w:ilvl w:val="0"/>
          <w:numId w:val="5"/>
        </w:numPr>
        <w:rPr>
          <w:rFonts w:ascii="Arial" w:hAnsi="Arial" w:cs="Arial"/>
          <w:bCs/>
          <w:sz w:val="24"/>
          <w:szCs w:val="24"/>
          <w:shd w:val="clear" w:color="auto" w:fill="FFFFFF"/>
        </w:rPr>
      </w:pPr>
      <w:r>
        <w:rPr>
          <w:rFonts w:ascii="Arial" w:hAnsi="Arial" w:cs="Arial"/>
          <w:bCs/>
          <w:sz w:val="24"/>
          <w:szCs w:val="24"/>
          <w:shd w:val="clear" w:color="auto" w:fill="FFFFFF"/>
        </w:rPr>
        <w:t xml:space="preserve">Staff will report </w:t>
      </w:r>
      <w:r w:rsidR="007A5A80">
        <w:rPr>
          <w:rFonts w:ascii="Arial" w:hAnsi="Arial" w:cs="Arial"/>
          <w:bCs/>
          <w:sz w:val="24"/>
          <w:szCs w:val="24"/>
          <w:shd w:val="clear" w:color="auto" w:fill="FFFFFF"/>
        </w:rPr>
        <w:t xml:space="preserve">the above </w:t>
      </w:r>
      <w:r w:rsidR="00555960">
        <w:rPr>
          <w:rFonts w:ascii="Arial" w:hAnsi="Arial" w:cs="Arial"/>
          <w:bCs/>
          <w:sz w:val="24"/>
          <w:szCs w:val="24"/>
          <w:shd w:val="clear" w:color="auto" w:fill="FFFFFF"/>
        </w:rPr>
        <w:t xml:space="preserve">symptoms to </w:t>
      </w:r>
      <w:r w:rsidR="00555960" w:rsidRPr="00A02FC9">
        <w:rPr>
          <w:rFonts w:ascii="Arial" w:hAnsi="Arial" w:cs="Arial"/>
          <w:b/>
          <w:bCs/>
          <w:color w:val="538135" w:themeColor="accent6" w:themeShade="BF"/>
          <w:sz w:val="24"/>
          <w:szCs w:val="24"/>
        </w:rPr>
        <w:t>[enter title/name</w:t>
      </w:r>
      <w:r w:rsidR="00555960">
        <w:rPr>
          <w:rFonts w:ascii="Arial" w:hAnsi="Arial" w:cs="Arial"/>
          <w:b/>
          <w:bCs/>
          <w:color w:val="538135" w:themeColor="accent6" w:themeShade="BF"/>
          <w:sz w:val="24"/>
          <w:szCs w:val="24"/>
        </w:rPr>
        <w:t>]</w:t>
      </w:r>
      <w:r w:rsidR="00555960">
        <w:rPr>
          <w:rFonts w:ascii="Arial" w:hAnsi="Arial" w:cs="Arial"/>
          <w:bCs/>
          <w:sz w:val="24"/>
          <w:szCs w:val="24"/>
          <w:shd w:val="clear" w:color="auto" w:fill="FFFFFF"/>
        </w:rPr>
        <w:t xml:space="preserve"> for further directions. </w:t>
      </w:r>
    </w:p>
    <w:p w14:paraId="72BE8CB6" w14:textId="741FF9F6" w:rsidR="00A02FC9" w:rsidRPr="00E132FA" w:rsidRDefault="00E132FA" w:rsidP="00A02FC9">
      <w:pPr>
        <w:pStyle w:val="ListParagraph"/>
        <w:numPr>
          <w:ilvl w:val="0"/>
          <w:numId w:val="5"/>
        </w:numPr>
        <w:rPr>
          <w:rFonts w:ascii="Arial" w:hAnsi="Arial" w:cs="Arial"/>
          <w:bCs/>
          <w:sz w:val="24"/>
          <w:szCs w:val="24"/>
          <w:shd w:val="clear" w:color="auto" w:fill="FFFFFF"/>
        </w:rPr>
      </w:pPr>
      <w:r w:rsidRPr="00A02FC9">
        <w:rPr>
          <w:rFonts w:ascii="Arial" w:hAnsi="Arial" w:cs="Arial"/>
          <w:b/>
          <w:bCs/>
          <w:color w:val="538135" w:themeColor="accent6" w:themeShade="BF"/>
          <w:sz w:val="24"/>
          <w:szCs w:val="24"/>
        </w:rPr>
        <w:t>[enter title/name]</w:t>
      </w:r>
      <w:r>
        <w:rPr>
          <w:rFonts w:ascii="Arial" w:hAnsi="Arial" w:cs="Arial"/>
          <w:sz w:val="24"/>
          <w:szCs w:val="24"/>
        </w:rPr>
        <w:t xml:space="preserve"> will provide guidance to the individual reporting any of the above criteria to minimize COVID-19 transmission including:</w:t>
      </w:r>
    </w:p>
    <w:p w14:paraId="09C55918" w14:textId="7E30A862" w:rsidR="00E132FA" w:rsidRPr="00E132FA" w:rsidRDefault="00E132FA" w:rsidP="00E132FA">
      <w:pPr>
        <w:pStyle w:val="ListParagraph"/>
        <w:numPr>
          <w:ilvl w:val="1"/>
          <w:numId w:val="5"/>
        </w:numPr>
        <w:rPr>
          <w:rFonts w:ascii="Arial" w:hAnsi="Arial" w:cs="Arial"/>
          <w:bCs/>
          <w:sz w:val="24"/>
          <w:szCs w:val="24"/>
          <w:shd w:val="clear" w:color="auto" w:fill="FFFFFF"/>
        </w:rPr>
      </w:pPr>
      <w:r>
        <w:rPr>
          <w:rFonts w:ascii="Arial" w:hAnsi="Arial" w:cs="Arial"/>
          <w:sz w:val="24"/>
          <w:szCs w:val="24"/>
        </w:rPr>
        <w:t xml:space="preserve">Following guidance described in the </w:t>
      </w:r>
      <w:r w:rsidR="00CE0942">
        <w:rPr>
          <w:rFonts w:ascii="Arial" w:hAnsi="Arial" w:cs="Arial"/>
          <w:sz w:val="24"/>
          <w:szCs w:val="24"/>
        </w:rPr>
        <w:t>exposure section of this policy</w:t>
      </w:r>
      <w:r>
        <w:rPr>
          <w:rFonts w:ascii="Arial" w:hAnsi="Arial" w:cs="Arial"/>
          <w:sz w:val="24"/>
          <w:szCs w:val="24"/>
        </w:rPr>
        <w:t xml:space="preserve">. </w:t>
      </w:r>
    </w:p>
    <w:p w14:paraId="062C1878" w14:textId="77777777" w:rsidR="00E132FA" w:rsidRPr="00E132FA" w:rsidRDefault="00E132FA" w:rsidP="00E132FA">
      <w:pPr>
        <w:pStyle w:val="ListParagraph"/>
        <w:numPr>
          <w:ilvl w:val="1"/>
          <w:numId w:val="5"/>
        </w:numPr>
        <w:rPr>
          <w:rFonts w:ascii="Arial" w:hAnsi="Arial" w:cs="Arial"/>
          <w:bCs/>
          <w:sz w:val="24"/>
          <w:szCs w:val="24"/>
          <w:shd w:val="clear" w:color="auto" w:fill="FFFFFF"/>
        </w:rPr>
      </w:pPr>
      <w:r>
        <w:rPr>
          <w:rFonts w:ascii="Arial" w:hAnsi="Arial" w:cs="Arial"/>
          <w:sz w:val="24"/>
          <w:szCs w:val="24"/>
        </w:rPr>
        <w:t xml:space="preserve">Those with confirmed COVID-19 infection or compatible symptoms should defer non-urgent in-person visitation until they have met the healthcare criteria to end isolation; this time period is longer than what is recommended in the community. </w:t>
      </w:r>
    </w:p>
    <w:p w14:paraId="395C232F" w14:textId="72B983F6" w:rsidR="00E132FA" w:rsidRPr="001A7C14" w:rsidRDefault="00E132FA" w:rsidP="00E132FA">
      <w:pPr>
        <w:pStyle w:val="ListParagraph"/>
        <w:numPr>
          <w:ilvl w:val="1"/>
          <w:numId w:val="5"/>
        </w:numPr>
        <w:rPr>
          <w:rFonts w:ascii="Arial" w:hAnsi="Arial" w:cs="Arial"/>
          <w:bCs/>
          <w:sz w:val="24"/>
          <w:szCs w:val="24"/>
          <w:shd w:val="clear" w:color="auto" w:fill="FFFFFF"/>
        </w:rPr>
      </w:pPr>
      <w:r>
        <w:rPr>
          <w:rFonts w:ascii="Arial" w:hAnsi="Arial" w:cs="Arial"/>
          <w:sz w:val="24"/>
          <w:szCs w:val="24"/>
        </w:rPr>
        <w:t>Individuals who had close contact or</w:t>
      </w:r>
      <w:r w:rsidR="00AA7DE4">
        <w:rPr>
          <w:rFonts w:ascii="Arial" w:hAnsi="Arial" w:cs="Arial"/>
          <w:sz w:val="24"/>
          <w:szCs w:val="24"/>
        </w:rPr>
        <w:t xml:space="preserve"> were in a higher-risk situation (such as large event). It is safest to defer non-urgent in-person visitation until 10 days after their close contact if they meet criteria in the above section. </w:t>
      </w:r>
    </w:p>
    <w:p w14:paraId="03F98086" w14:textId="3596A944" w:rsidR="00AD43EA" w:rsidRPr="00AD43EA" w:rsidRDefault="00AD43EA" w:rsidP="00AD43EA">
      <w:pPr>
        <w:rPr>
          <w:rFonts w:ascii="Arial" w:hAnsi="Arial" w:cs="Arial"/>
          <w:b/>
          <w:bCs/>
          <w:color w:val="538135" w:themeColor="accent6" w:themeShade="BF"/>
          <w:sz w:val="24"/>
          <w:szCs w:val="24"/>
        </w:rPr>
      </w:pPr>
      <w:r>
        <w:rPr>
          <w:rFonts w:ascii="Arial" w:hAnsi="Arial" w:cs="Arial"/>
          <w:b/>
          <w:bCs/>
          <w:color w:val="538135" w:themeColor="accent6" w:themeShade="BF"/>
          <w:sz w:val="24"/>
          <w:szCs w:val="24"/>
        </w:rPr>
        <w:t>Vaccination</w:t>
      </w:r>
      <w:r w:rsidRPr="00AD43EA">
        <w:rPr>
          <w:rFonts w:ascii="Arial" w:hAnsi="Arial" w:cs="Arial"/>
          <w:b/>
          <w:bCs/>
          <w:color w:val="538135" w:themeColor="accent6" w:themeShade="BF"/>
          <w:sz w:val="24"/>
          <w:szCs w:val="24"/>
        </w:rPr>
        <w:t>:</w:t>
      </w:r>
    </w:p>
    <w:p w14:paraId="0E5FA1F2" w14:textId="0008C6D0" w:rsidR="001A7C14" w:rsidRDefault="001A7C14" w:rsidP="001A7C14">
      <w:pPr>
        <w:rPr>
          <w:rFonts w:ascii="Arial" w:hAnsi="Arial" w:cs="Arial"/>
          <w:bCs/>
          <w:sz w:val="24"/>
          <w:szCs w:val="24"/>
          <w:shd w:val="clear" w:color="auto" w:fill="FFFFFF"/>
        </w:rPr>
      </w:pPr>
      <w:r>
        <w:rPr>
          <w:rFonts w:ascii="Arial" w:hAnsi="Arial" w:cs="Arial"/>
          <w:bCs/>
          <w:sz w:val="24"/>
          <w:szCs w:val="24"/>
          <w:shd w:val="clear" w:color="auto" w:fill="FFFFFF"/>
        </w:rPr>
        <w:t>All residents</w:t>
      </w:r>
      <w:r w:rsidR="00B1428D">
        <w:rPr>
          <w:rFonts w:ascii="Arial" w:hAnsi="Arial" w:cs="Arial"/>
          <w:bCs/>
          <w:sz w:val="24"/>
          <w:szCs w:val="24"/>
          <w:shd w:val="clear" w:color="auto" w:fill="FFFFFF"/>
        </w:rPr>
        <w:t>/tenants</w:t>
      </w:r>
      <w:r w:rsidR="00AC2434">
        <w:rPr>
          <w:rFonts w:ascii="Arial" w:hAnsi="Arial" w:cs="Arial"/>
          <w:bCs/>
          <w:sz w:val="24"/>
          <w:szCs w:val="24"/>
          <w:shd w:val="clear" w:color="auto" w:fill="FFFFFF"/>
        </w:rPr>
        <w:t xml:space="preserve"> and staff will be screened upon admission/hire for COVID-19 vaccination status. If the resident</w:t>
      </w:r>
      <w:r w:rsidR="00B1428D">
        <w:rPr>
          <w:rFonts w:ascii="Arial" w:hAnsi="Arial" w:cs="Arial"/>
          <w:bCs/>
          <w:sz w:val="24"/>
          <w:szCs w:val="24"/>
          <w:shd w:val="clear" w:color="auto" w:fill="FFFFFF"/>
        </w:rPr>
        <w:t>/tenant</w:t>
      </w:r>
      <w:r w:rsidR="00AC2434">
        <w:rPr>
          <w:rFonts w:ascii="Arial" w:hAnsi="Arial" w:cs="Arial"/>
          <w:bCs/>
          <w:sz w:val="24"/>
          <w:szCs w:val="24"/>
          <w:shd w:val="clear" w:color="auto" w:fill="FFFFFF"/>
        </w:rPr>
        <w:t xml:space="preserve"> or staff is not up to date (as defined by the CDC and </w:t>
      </w:r>
      <w:r w:rsidR="00430AC0">
        <w:rPr>
          <w:rFonts w:ascii="Arial" w:hAnsi="Arial" w:cs="Arial"/>
          <w:bCs/>
          <w:sz w:val="24"/>
          <w:szCs w:val="24"/>
          <w:shd w:val="clear" w:color="auto" w:fill="FFFFFF"/>
        </w:rPr>
        <w:t>referenced under the definition section of this policy), the resident</w:t>
      </w:r>
      <w:r w:rsidR="00B1428D">
        <w:rPr>
          <w:rFonts w:ascii="Arial" w:hAnsi="Arial" w:cs="Arial"/>
          <w:bCs/>
          <w:sz w:val="24"/>
          <w:szCs w:val="24"/>
          <w:shd w:val="clear" w:color="auto" w:fill="FFFFFF"/>
        </w:rPr>
        <w:t>/tenant</w:t>
      </w:r>
      <w:r w:rsidR="00AD43EA">
        <w:rPr>
          <w:rFonts w:ascii="Arial" w:hAnsi="Arial" w:cs="Arial"/>
          <w:bCs/>
          <w:sz w:val="24"/>
          <w:szCs w:val="24"/>
          <w:shd w:val="clear" w:color="auto" w:fill="FFFFFF"/>
        </w:rPr>
        <w:t>, their representative</w:t>
      </w:r>
      <w:r w:rsidR="00B1428D">
        <w:rPr>
          <w:rFonts w:ascii="Arial" w:hAnsi="Arial" w:cs="Arial"/>
          <w:bCs/>
          <w:sz w:val="24"/>
          <w:szCs w:val="24"/>
          <w:shd w:val="clear" w:color="auto" w:fill="FFFFFF"/>
        </w:rPr>
        <w:t xml:space="preserve"> (as appropriate)</w:t>
      </w:r>
      <w:r w:rsidR="00430AC0">
        <w:rPr>
          <w:rFonts w:ascii="Arial" w:hAnsi="Arial" w:cs="Arial"/>
          <w:bCs/>
          <w:sz w:val="24"/>
          <w:szCs w:val="24"/>
          <w:shd w:val="clear" w:color="auto" w:fill="FFFFFF"/>
        </w:rPr>
        <w:t xml:space="preserve"> or staff member will be provided education on the benefits, risks and potential adverse effects of the COVID-19 vaccines. Upon review of the education</w:t>
      </w:r>
      <w:r w:rsidR="003153D4">
        <w:rPr>
          <w:rFonts w:ascii="Arial" w:hAnsi="Arial" w:cs="Arial"/>
          <w:bCs/>
          <w:sz w:val="24"/>
          <w:szCs w:val="24"/>
          <w:shd w:val="clear" w:color="auto" w:fill="FFFFFF"/>
        </w:rPr>
        <w:t xml:space="preserve">al items provided to the resident or staff, they will be </w:t>
      </w:r>
      <w:r w:rsidR="00B1428D">
        <w:rPr>
          <w:rFonts w:ascii="Arial" w:hAnsi="Arial" w:cs="Arial"/>
          <w:bCs/>
          <w:sz w:val="24"/>
          <w:szCs w:val="24"/>
          <w:shd w:val="clear" w:color="auto" w:fill="FFFFFF"/>
        </w:rPr>
        <w:t>given</w:t>
      </w:r>
      <w:r w:rsidR="003153D4">
        <w:rPr>
          <w:rFonts w:ascii="Arial" w:hAnsi="Arial" w:cs="Arial"/>
          <w:bCs/>
          <w:sz w:val="24"/>
          <w:szCs w:val="24"/>
          <w:shd w:val="clear" w:color="auto" w:fill="FFFFFF"/>
        </w:rPr>
        <w:t xml:space="preserve"> an opportunity to consent or decline COVID-19 vaccination</w:t>
      </w:r>
      <w:r w:rsidR="00403D94">
        <w:rPr>
          <w:rFonts w:ascii="Arial" w:hAnsi="Arial" w:cs="Arial"/>
          <w:bCs/>
          <w:sz w:val="24"/>
          <w:szCs w:val="24"/>
          <w:shd w:val="clear" w:color="auto" w:fill="FFFFFF"/>
        </w:rPr>
        <w:t>, in coordination with the attending physician or medical director</w:t>
      </w:r>
      <w:r w:rsidR="003153D4">
        <w:rPr>
          <w:rFonts w:ascii="Arial" w:hAnsi="Arial" w:cs="Arial"/>
          <w:bCs/>
          <w:sz w:val="24"/>
          <w:szCs w:val="24"/>
          <w:shd w:val="clear" w:color="auto" w:fill="FFFFFF"/>
        </w:rPr>
        <w:t xml:space="preserve">. </w:t>
      </w:r>
    </w:p>
    <w:p w14:paraId="2ECB3002" w14:textId="34EBC49A" w:rsidR="00AD43EA" w:rsidRDefault="00AD43EA" w:rsidP="001A7C14">
      <w:pPr>
        <w:rPr>
          <w:rFonts w:ascii="Arial" w:hAnsi="Arial" w:cs="Arial"/>
          <w:bCs/>
          <w:sz w:val="24"/>
          <w:szCs w:val="24"/>
          <w:shd w:val="clear" w:color="auto" w:fill="FFFFFF"/>
        </w:rPr>
      </w:pPr>
      <w:r>
        <w:rPr>
          <w:rFonts w:ascii="Arial" w:hAnsi="Arial" w:cs="Arial"/>
          <w:bCs/>
          <w:sz w:val="24"/>
          <w:szCs w:val="24"/>
          <w:shd w:val="clear" w:color="auto" w:fill="FFFFFF"/>
        </w:rPr>
        <w:t xml:space="preserve">Anytime the FDA </w:t>
      </w:r>
      <w:r w:rsidR="00AF7F8C">
        <w:rPr>
          <w:rFonts w:ascii="Arial" w:hAnsi="Arial" w:cs="Arial"/>
          <w:bCs/>
          <w:sz w:val="24"/>
          <w:szCs w:val="24"/>
          <w:shd w:val="clear" w:color="auto" w:fill="FFFFFF"/>
        </w:rPr>
        <w:t>authorizes,</w:t>
      </w:r>
      <w:r>
        <w:rPr>
          <w:rFonts w:ascii="Arial" w:hAnsi="Arial" w:cs="Arial"/>
          <w:bCs/>
          <w:sz w:val="24"/>
          <w:szCs w:val="24"/>
          <w:shd w:val="clear" w:color="auto" w:fill="FFFFFF"/>
        </w:rPr>
        <w:t xml:space="preserve"> and CDC approves use of additional COVID-19 vaccines and/or doses, education will be provided to all residents</w:t>
      </w:r>
      <w:r w:rsidR="00E24C04">
        <w:rPr>
          <w:rFonts w:ascii="Arial" w:hAnsi="Arial" w:cs="Arial"/>
          <w:bCs/>
          <w:sz w:val="24"/>
          <w:szCs w:val="24"/>
          <w:shd w:val="clear" w:color="auto" w:fill="FFFFFF"/>
        </w:rPr>
        <w:t>/tenants</w:t>
      </w:r>
      <w:r>
        <w:rPr>
          <w:rFonts w:ascii="Arial" w:hAnsi="Arial" w:cs="Arial"/>
          <w:bCs/>
          <w:sz w:val="24"/>
          <w:szCs w:val="24"/>
          <w:shd w:val="clear" w:color="auto" w:fill="FFFFFF"/>
        </w:rPr>
        <w:t xml:space="preserve"> (or their representatives</w:t>
      </w:r>
      <w:r w:rsidR="00E24C04">
        <w:rPr>
          <w:rFonts w:ascii="Arial" w:hAnsi="Arial" w:cs="Arial"/>
          <w:bCs/>
          <w:sz w:val="24"/>
          <w:szCs w:val="24"/>
          <w:shd w:val="clear" w:color="auto" w:fill="FFFFFF"/>
        </w:rPr>
        <w:t xml:space="preserve"> as appropriate</w:t>
      </w:r>
      <w:r>
        <w:rPr>
          <w:rFonts w:ascii="Arial" w:hAnsi="Arial" w:cs="Arial"/>
          <w:bCs/>
          <w:sz w:val="24"/>
          <w:szCs w:val="24"/>
          <w:shd w:val="clear" w:color="auto" w:fill="FFFFFF"/>
        </w:rPr>
        <w:t xml:space="preserve">) and staff members who are not up to date on the COVID-19 vaccine(s), and an updated consent/declination will be completed. </w:t>
      </w:r>
    </w:p>
    <w:p w14:paraId="0CAC1524" w14:textId="118BB04F" w:rsidR="00AD43EA" w:rsidRDefault="00AD43EA" w:rsidP="001A7C14">
      <w:pPr>
        <w:rPr>
          <w:rFonts w:ascii="Arial" w:hAnsi="Arial" w:cs="Arial"/>
          <w:bCs/>
          <w:sz w:val="24"/>
          <w:szCs w:val="24"/>
          <w:shd w:val="clear" w:color="auto" w:fill="FFFFFF"/>
        </w:rPr>
      </w:pPr>
      <w:r>
        <w:rPr>
          <w:rFonts w:ascii="Arial" w:hAnsi="Arial" w:cs="Arial"/>
          <w:bCs/>
          <w:sz w:val="24"/>
          <w:szCs w:val="24"/>
          <w:shd w:val="clear" w:color="auto" w:fill="FFFFFF"/>
        </w:rPr>
        <w:t xml:space="preserve">If available and able, COVID-19 vaccines will be administered by the provider.  If the COVID-19 vaccines are not available/able to be administered by the provider: </w:t>
      </w:r>
    </w:p>
    <w:p w14:paraId="12C1B6ED" w14:textId="331BC210" w:rsidR="00AD43EA" w:rsidRDefault="00AD43EA" w:rsidP="00AD43EA">
      <w:pPr>
        <w:pStyle w:val="ListParagraph"/>
        <w:numPr>
          <w:ilvl w:val="0"/>
          <w:numId w:val="26"/>
        </w:numPr>
        <w:rPr>
          <w:rFonts w:ascii="Arial" w:hAnsi="Arial" w:cs="Arial"/>
          <w:bCs/>
          <w:sz w:val="24"/>
          <w:szCs w:val="24"/>
          <w:shd w:val="clear" w:color="auto" w:fill="FFFFFF"/>
        </w:rPr>
      </w:pPr>
      <w:r>
        <w:rPr>
          <w:rFonts w:ascii="Arial" w:hAnsi="Arial" w:cs="Arial"/>
          <w:bCs/>
          <w:sz w:val="24"/>
          <w:szCs w:val="24"/>
          <w:shd w:val="clear" w:color="auto" w:fill="FFFFFF"/>
        </w:rPr>
        <w:t>Resident</w:t>
      </w:r>
      <w:r w:rsidR="009952D2">
        <w:rPr>
          <w:rFonts w:ascii="Arial" w:hAnsi="Arial" w:cs="Arial"/>
          <w:bCs/>
          <w:sz w:val="24"/>
          <w:szCs w:val="24"/>
          <w:shd w:val="clear" w:color="auto" w:fill="FFFFFF"/>
        </w:rPr>
        <w:t>/tenant</w:t>
      </w:r>
      <w:r>
        <w:rPr>
          <w:rFonts w:ascii="Arial" w:hAnsi="Arial" w:cs="Arial"/>
          <w:bCs/>
          <w:sz w:val="24"/>
          <w:szCs w:val="24"/>
          <w:shd w:val="clear" w:color="auto" w:fill="FFFFFF"/>
        </w:rPr>
        <w:t xml:space="preserve">’s will be assisted </w:t>
      </w:r>
      <w:r w:rsidR="009952D2">
        <w:rPr>
          <w:rFonts w:ascii="Arial" w:hAnsi="Arial" w:cs="Arial"/>
          <w:bCs/>
          <w:sz w:val="24"/>
          <w:szCs w:val="24"/>
          <w:shd w:val="clear" w:color="auto" w:fill="FFFFFF"/>
        </w:rPr>
        <w:t>with</w:t>
      </w:r>
      <w:r>
        <w:rPr>
          <w:rFonts w:ascii="Arial" w:hAnsi="Arial" w:cs="Arial"/>
          <w:bCs/>
          <w:sz w:val="24"/>
          <w:szCs w:val="24"/>
          <w:shd w:val="clear" w:color="auto" w:fill="FFFFFF"/>
        </w:rPr>
        <w:t xml:space="preserve"> setting up an appointment and transportation to/from a vaccine provider for receipt of the vaccine. </w:t>
      </w:r>
    </w:p>
    <w:p w14:paraId="011B5D98" w14:textId="06021106" w:rsidR="00AD43EA" w:rsidRDefault="00AD43EA" w:rsidP="00AD43EA">
      <w:pPr>
        <w:pStyle w:val="ListParagraph"/>
        <w:numPr>
          <w:ilvl w:val="0"/>
          <w:numId w:val="26"/>
        </w:numPr>
        <w:rPr>
          <w:rFonts w:ascii="Arial" w:hAnsi="Arial" w:cs="Arial"/>
          <w:bCs/>
          <w:sz w:val="24"/>
          <w:szCs w:val="24"/>
          <w:shd w:val="clear" w:color="auto" w:fill="FFFFFF"/>
        </w:rPr>
      </w:pPr>
      <w:r>
        <w:rPr>
          <w:rFonts w:ascii="Arial" w:hAnsi="Arial" w:cs="Arial"/>
          <w:bCs/>
          <w:sz w:val="24"/>
          <w:szCs w:val="24"/>
          <w:shd w:val="clear" w:color="auto" w:fill="FFFFFF"/>
        </w:rPr>
        <w:t xml:space="preserve">Staff members will be provided information on locations that are able to administer the vaccine and assisted as much as possible to obtain vaccination. </w:t>
      </w:r>
    </w:p>
    <w:p w14:paraId="1712034A" w14:textId="0D10F6D6" w:rsidR="002C1533" w:rsidRDefault="002C1533" w:rsidP="002C1533">
      <w:pPr>
        <w:rPr>
          <w:rFonts w:ascii="Arial" w:hAnsi="Arial" w:cs="Arial"/>
          <w:bCs/>
          <w:sz w:val="24"/>
          <w:szCs w:val="24"/>
          <w:shd w:val="clear" w:color="auto" w:fill="FFFFFF"/>
        </w:rPr>
      </w:pPr>
      <w:r>
        <w:rPr>
          <w:rFonts w:ascii="Arial" w:hAnsi="Arial" w:cs="Arial"/>
          <w:bCs/>
          <w:sz w:val="24"/>
          <w:szCs w:val="24"/>
          <w:shd w:val="clear" w:color="auto" w:fill="FFFFFF"/>
        </w:rPr>
        <w:t>All resident</w:t>
      </w:r>
      <w:r w:rsidR="009952D2">
        <w:rPr>
          <w:rFonts w:ascii="Arial" w:hAnsi="Arial" w:cs="Arial"/>
          <w:bCs/>
          <w:sz w:val="24"/>
          <w:szCs w:val="24"/>
          <w:shd w:val="clear" w:color="auto" w:fill="FFFFFF"/>
        </w:rPr>
        <w:t>/tenant</w:t>
      </w:r>
      <w:r>
        <w:rPr>
          <w:rFonts w:ascii="Arial" w:hAnsi="Arial" w:cs="Arial"/>
          <w:bCs/>
          <w:sz w:val="24"/>
          <w:szCs w:val="24"/>
          <w:shd w:val="clear" w:color="auto" w:fill="FFFFFF"/>
        </w:rPr>
        <w:t xml:space="preserve"> and staff vaccination status’ will be documented either in the resident</w:t>
      </w:r>
      <w:r w:rsidR="009952D2">
        <w:rPr>
          <w:rFonts w:ascii="Arial" w:hAnsi="Arial" w:cs="Arial"/>
          <w:bCs/>
          <w:sz w:val="24"/>
          <w:szCs w:val="24"/>
          <w:shd w:val="clear" w:color="auto" w:fill="FFFFFF"/>
        </w:rPr>
        <w:t>/tenant</w:t>
      </w:r>
      <w:r>
        <w:rPr>
          <w:rFonts w:ascii="Arial" w:hAnsi="Arial" w:cs="Arial"/>
          <w:bCs/>
          <w:sz w:val="24"/>
          <w:szCs w:val="24"/>
          <w:shd w:val="clear" w:color="auto" w:fill="FFFFFF"/>
        </w:rPr>
        <w:t xml:space="preserve">’s medical record or in the staff’s medical file. </w:t>
      </w:r>
    </w:p>
    <w:p w14:paraId="34D6F921" w14:textId="1925CD63" w:rsidR="00156D7C" w:rsidRPr="002C1533" w:rsidRDefault="009952D2" w:rsidP="002C1533">
      <w:pPr>
        <w:rPr>
          <w:rFonts w:ascii="Arial" w:hAnsi="Arial" w:cs="Arial"/>
          <w:bCs/>
          <w:sz w:val="24"/>
          <w:szCs w:val="24"/>
          <w:shd w:val="clear" w:color="auto" w:fill="FFFFFF"/>
        </w:rPr>
      </w:pPr>
      <w:r>
        <w:rPr>
          <w:rFonts w:ascii="Arial" w:hAnsi="Arial" w:cs="Arial"/>
          <w:bCs/>
          <w:sz w:val="24"/>
          <w:szCs w:val="24"/>
          <w:shd w:val="clear" w:color="auto" w:fill="FFFFFF"/>
        </w:rPr>
        <w:t>For nursing home providers</w:t>
      </w:r>
      <w:r w:rsidR="00032E32">
        <w:rPr>
          <w:rFonts w:ascii="Arial" w:hAnsi="Arial" w:cs="Arial"/>
          <w:bCs/>
          <w:sz w:val="24"/>
          <w:szCs w:val="24"/>
          <w:shd w:val="clear" w:color="auto" w:fill="FFFFFF"/>
        </w:rPr>
        <w:t>, v</w:t>
      </w:r>
      <w:r w:rsidR="00156D7C">
        <w:rPr>
          <w:rFonts w:ascii="Arial" w:hAnsi="Arial" w:cs="Arial"/>
          <w:bCs/>
          <w:sz w:val="24"/>
          <w:szCs w:val="24"/>
          <w:shd w:val="clear" w:color="auto" w:fill="FFFFFF"/>
        </w:rPr>
        <w:t xml:space="preserve">accination status will be reported to the CDC’s NHSN Reporting Modules as required by CMS. </w:t>
      </w:r>
    </w:p>
    <w:p w14:paraId="52085ACB" w14:textId="270E3F51" w:rsidR="00AA7DE4" w:rsidRDefault="00AA7DE4" w:rsidP="00AA7DE4">
      <w:pPr>
        <w:rPr>
          <w:rFonts w:ascii="Arial" w:hAnsi="Arial" w:cs="Arial"/>
          <w:b/>
          <w:bCs/>
          <w:color w:val="538135" w:themeColor="accent6" w:themeShade="BF"/>
          <w:sz w:val="24"/>
          <w:szCs w:val="24"/>
        </w:rPr>
      </w:pPr>
      <w:r>
        <w:rPr>
          <w:rFonts w:ascii="Arial" w:hAnsi="Arial" w:cs="Arial"/>
          <w:b/>
          <w:bCs/>
          <w:color w:val="538135" w:themeColor="accent6" w:themeShade="BF"/>
          <w:sz w:val="24"/>
          <w:szCs w:val="24"/>
        </w:rPr>
        <w:t>Source Control</w:t>
      </w:r>
      <w:r w:rsidRPr="00A02FC9">
        <w:rPr>
          <w:rFonts w:ascii="Arial" w:hAnsi="Arial" w:cs="Arial"/>
          <w:b/>
          <w:bCs/>
          <w:color w:val="538135" w:themeColor="accent6" w:themeShade="BF"/>
          <w:sz w:val="24"/>
          <w:szCs w:val="24"/>
        </w:rPr>
        <w:t>:</w:t>
      </w:r>
    </w:p>
    <w:p w14:paraId="6CB67B80" w14:textId="7DF92699" w:rsidR="005670F8" w:rsidRDefault="005670F8" w:rsidP="00AA7DE4">
      <w:pPr>
        <w:rPr>
          <w:rFonts w:ascii="Arial" w:hAnsi="Arial" w:cs="Arial"/>
          <w:sz w:val="24"/>
          <w:szCs w:val="24"/>
        </w:rPr>
      </w:pPr>
      <w:r>
        <w:rPr>
          <w:rFonts w:ascii="Arial" w:hAnsi="Arial" w:cs="Arial"/>
          <w:sz w:val="24"/>
          <w:szCs w:val="24"/>
        </w:rPr>
        <w:t xml:space="preserve">The use of universal source control including well-fitting facemasks or respirators covering a person’s mouth and nose will be based on several factors outlined below. </w:t>
      </w:r>
    </w:p>
    <w:p w14:paraId="5A4AB244" w14:textId="705CF2B3" w:rsidR="005670F8" w:rsidRDefault="005670F8" w:rsidP="005670F8">
      <w:pPr>
        <w:pStyle w:val="ListParagraph"/>
        <w:numPr>
          <w:ilvl w:val="0"/>
          <w:numId w:val="6"/>
        </w:numPr>
        <w:rPr>
          <w:rFonts w:ascii="Arial" w:hAnsi="Arial" w:cs="Arial"/>
          <w:sz w:val="24"/>
          <w:szCs w:val="24"/>
        </w:rPr>
      </w:pPr>
      <w:r>
        <w:rPr>
          <w:rFonts w:ascii="Arial" w:hAnsi="Arial" w:cs="Arial"/>
          <w:b/>
          <w:bCs/>
          <w:color w:val="538135" w:themeColor="accent6" w:themeShade="BF"/>
          <w:sz w:val="24"/>
          <w:szCs w:val="24"/>
        </w:rPr>
        <w:t>[</w:t>
      </w:r>
      <w:r w:rsidR="00047BA9">
        <w:rPr>
          <w:rFonts w:ascii="Arial" w:hAnsi="Arial" w:cs="Arial"/>
          <w:b/>
          <w:bCs/>
          <w:color w:val="538135" w:themeColor="accent6" w:themeShade="BF"/>
          <w:sz w:val="24"/>
          <w:szCs w:val="24"/>
        </w:rPr>
        <w:t>Enter Provider Name</w:t>
      </w:r>
      <w:r w:rsidR="00BC5A62">
        <w:rPr>
          <w:rFonts w:ascii="Arial" w:hAnsi="Arial" w:cs="Arial"/>
          <w:b/>
          <w:bCs/>
          <w:color w:val="538135" w:themeColor="accent6" w:themeShade="BF"/>
          <w:sz w:val="24"/>
          <w:szCs w:val="24"/>
        </w:rPr>
        <w:t>]</w:t>
      </w:r>
      <w:r>
        <w:rPr>
          <w:rFonts w:ascii="Arial" w:hAnsi="Arial" w:cs="Arial"/>
          <w:b/>
          <w:bCs/>
          <w:color w:val="538135" w:themeColor="accent6" w:themeShade="BF"/>
          <w:sz w:val="24"/>
          <w:szCs w:val="24"/>
        </w:rPr>
        <w:t xml:space="preserve"> </w:t>
      </w:r>
      <w:r w:rsidR="00BC5A62">
        <w:rPr>
          <w:rFonts w:ascii="Arial" w:hAnsi="Arial" w:cs="Arial"/>
          <w:sz w:val="24"/>
          <w:szCs w:val="24"/>
        </w:rPr>
        <w:t xml:space="preserve">guidelines for universal source control include: </w:t>
      </w:r>
      <w:r>
        <w:rPr>
          <w:rFonts w:ascii="Arial" w:hAnsi="Arial" w:cs="Arial"/>
          <w:sz w:val="24"/>
          <w:szCs w:val="24"/>
        </w:rPr>
        <w:t xml:space="preserve"> </w:t>
      </w:r>
    </w:p>
    <w:p w14:paraId="189D5AE6" w14:textId="19A94DD7" w:rsidR="002D2147" w:rsidRDefault="002F1AF7" w:rsidP="002F1AF7">
      <w:pPr>
        <w:pStyle w:val="ListParagraph"/>
        <w:numPr>
          <w:ilvl w:val="1"/>
          <w:numId w:val="6"/>
        </w:numPr>
        <w:rPr>
          <w:rFonts w:ascii="Arial" w:hAnsi="Arial" w:cs="Arial"/>
          <w:sz w:val="24"/>
          <w:szCs w:val="24"/>
        </w:rPr>
      </w:pPr>
      <w:r w:rsidRPr="00A02FC9">
        <w:rPr>
          <w:rFonts w:ascii="Arial" w:hAnsi="Arial" w:cs="Arial"/>
          <w:b/>
          <w:bCs/>
          <w:color w:val="538135" w:themeColor="accent6" w:themeShade="BF"/>
          <w:sz w:val="24"/>
          <w:szCs w:val="24"/>
        </w:rPr>
        <w:t>[</w:t>
      </w:r>
      <w:r>
        <w:rPr>
          <w:rFonts w:ascii="Arial" w:hAnsi="Arial" w:cs="Arial"/>
          <w:b/>
          <w:bCs/>
          <w:color w:val="538135" w:themeColor="accent6" w:themeShade="BF"/>
          <w:sz w:val="24"/>
          <w:szCs w:val="24"/>
        </w:rPr>
        <w:t>enter provider specific guidelines here]</w:t>
      </w:r>
      <w:r>
        <w:rPr>
          <w:rFonts w:ascii="Arial" w:hAnsi="Arial" w:cs="Arial"/>
          <w:sz w:val="24"/>
          <w:szCs w:val="24"/>
        </w:rPr>
        <w:t xml:space="preserve"> </w:t>
      </w:r>
    </w:p>
    <w:p w14:paraId="70CEA39C" w14:textId="1ADF06DA" w:rsidR="008E222D" w:rsidRDefault="002F1AF7" w:rsidP="005670F8">
      <w:pPr>
        <w:pStyle w:val="ListParagraph"/>
        <w:numPr>
          <w:ilvl w:val="0"/>
          <w:numId w:val="6"/>
        </w:numPr>
        <w:rPr>
          <w:rFonts w:ascii="Arial" w:hAnsi="Arial" w:cs="Arial"/>
          <w:sz w:val="24"/>
          <w:szCs w:val="24"/>
        </w:rPr>
      </w:pPr>
      <w:r>
        <w:rPr>
          <w:rFonts w:ascii="Arial" w:hAnsi="Arial" w:cs="Arial"/>
          <w:sz w:val="24"/>
          <w:szCs w:val="24"/>
        </w:rPr>
        <w:t>When community transmission or hospitalizations begin to increase based on</w:t>
      </w:r>
      <w:r w:rsidR="00FD1DD9">
        <w:rPr>
          <w:rFonts w:ascii="Arial" w:hAnsi="Arial" w:cs="Arial"/>
          <w:sz w:val="24"/>
          <w:szCs w:val="24"/>
        </w:rPr>
        <w:t xml:space="preserve"> </w:t>
      </w:r>
      <w:r w:rsidR="00FD1DD9" w:rsidRPr="00A02FC9">
        <w:rPr>
          <w:rFonts w:ascii="Arial" w:hAnsi="Arial" w:cs="Arial"/>
          <w:b/>
          <w:bCs/>
          <w:color w:val="538135" w:themeColor="accent6" w:themeShade="BF"/>
          <w:sz w:val="24"/>
          <w:szCs w:val="24"/>
        </w:rPr>
        <w:t xml:space="preserve">[enter </w:t>
      </w:r>
      <w:r w:rsidR="008E222D">
        <w:rPr>
          <w:rFonts w:ascii="Arial" w:hAnsi="Arial" w:cs="Arial"/>
          <w:b/>
          <w:bCs/>
          <w:color w:val="538135" w:themeColor="accent6" w:themeShade="BF"/>
          <w:sz w:val="24"/>
          <w:szCs w:val="24"/>
        </w:rPr>
        <w:t>specific source for measures]</w:t>
      </w:r>
      <w:r w:rsidR="00FD1DD9">
        <w:rPr>
          <w:rFonts w:ascii="Arial" w:hAnsi="Arial" w:cs="Arial"/>
          <w:sz w:val="24"/>
          <w:szCs w:val="24"/>
        </w:rPr>
        <w:t xml:space="preserve">, broader source </w:t>
      </w:r>
      <w:r w:rsidR="0069598A">
        <w:rPr>
          <w:rFonts w:ascii="Arial" w:hAnsi="Arial" w:cs="Arial"/>
          <w:sz w:val="24"/>
          <w:szCs w:val="24"/>
        </w:rPr>
        <w:t xml:space="preserve">should be considered </w:t>
      </w:r>
      <w:r w:rsidR="00E1194E">
        <w:rPr>
          <w:rFonts w:ascii="Arial" w:hAnsi="Arial" w:cs="Arial"/>
          <w:sz w:val="24"/>
          <w:szCs w:val="24"/>
        </w:rPr>
        <w:t xml:space="preserve">such as: </w:t>
      </w:r>
      <w:r w:rsidR="00FD1DD9">
        <w:rPr>
          <w:rFonts w:ascii="Arial" w:hAnsi="Arial" w:cs="Arial"/>
          <w:sz w:val="24"/>
          <w:szCs w:val="24"/>
        </w:rPr>
        <w:t xml:space="preserve"> </w:t>
      </w:r>
    </w:p>
    <w:p w14:paraId="696E870A" w14:textId="18D858F1" w:rsidR="00DC74B2" w:rsidRDefault="000E299B" w:rsidP="00DC74B2">
      <w:pPr>
        <w:pStyle w:val="ListParagraph"/>
        <w:numPr>
          <w:ilvl w:val="1"/>
          <w:numId w:val="6"/>
        </w:numPr>
        <w:rPr>
          <w:rFonts w:ascii="Arial" w:hAnsi="Arial" w:cs="Arial"/>
          <w:sz w:val="24"/>
          <w:szCs w:val="24"/>
        </w:rPr>
      </w:pPr>
      <w:r>
        <w:rPr>
          <w:rFonts w:ascii="Arial" w:hAnsi="Arial" w:cs="Arial"/>
          <w:sz w:val="24"/>
          <w:szCs w:val="24"/>
        </w:rPr>
        <w:t xml:space="preserve">NIOSH </w:t>
      </w:r>
      <w:r w:rsidR="00DC74B2">
        <w:rPr>
          <w:rFonts w:ascii="Arial" w:hAnsi="Arial" w:cs="Arial"/>
          <w:sz w:val="24"/>
          <w:szCs w:val="24"/>
        </w:rPr>
        <w:t>Approved N95 or higher-level respirator should be considered for:</w:t>
      </w:r>
    </w:p>
    <w:p w14:paraId="70FB30EB" w14:textId="0728A835" w:rsidR="00DC74B2" w:rsidRDefault="00DC74B2" w:rsidP="00DC74B2">
      <w:pPr>
        <w:pStyle w:val="ListParagraph"/>
        <w:numPr>
          <w:ilvl w:val="2"/>
          <w:numId w:val="6"/>
        </w:numPr>
        <w:rPr>
          <w:rFonts w:ascii="Arial" w:hAnsi="Arial" w:cs="Arial"/>
          <w:sz w:val="24"/>
          <w:szCs w:val="24"/>
        </w:rPr>
      </w:pPr>
      <w:r>
        <w:rPr>
          <w:rFonts w:ascii="Arial" w:hAnsi="Arial" w:cs="Arial"/>
          <w:sz w:val="24"/>
          <w:szCs w:val="24"/>
        </w:rPr>
        <w:t xml:space="preserve">Aerosol-generating procedures. </w:t>
      </w:r>
    </w:p>
    <w:p w14:paraId="3D33A2EC" w14:textId="5FD9AFC0" w:rsidR="008379DF" w:rsidRDefault="00824A2D" w:rsidP="00DC74B2">
      <w:pPr>
        <w:pStyle w:val="ListParagraph"/>
        <w:numPr>
          <w:ilvl w:val="2"/>
          <w:numId w:val="6"/>
        </w:numPr>
        <w:rPr>
          <w:rFonts w:ascii="Arial" w:hAnsi="Arial" w:cs="Arial"/>
          <w:sz w:val="24"/>
          <w:szCs w:val="24"/>
        </w:rPr>
      </w:pPr>
      <w:r>
        <w:rPr>
          <w:rFonts w:ascii="Arial" w:hAnsi="Arial" w:cs="Arial"/>
          <w:sz w:val="24"/>
          <w:szCs w:val="24"/>
        </w:rPr>
        <w:t xml:space="preserve">Conditions that may pose a </w:t>
      </w:r>
      <w:r w:rsidR="000B17F5">
        <w:rPr>
          <w:rFonts w:ascii="Arial" w:hAnsi="Arial" w:cs="Arial"/>
          <w:sz w:val="24"/>
          <w:szCs w:val="24"/>
        </w:rPr>
        <w:t>higher risk</w:t>
      </w:r>
      <w:r>
        <w:rPr>
          <w:rFonts w:ascii="Arial" w:hAnsi="Arial" w:cs="Arial"/>
          <w:sz w:val="24"/>
          <w:szCs w:val="24"/>
        </w:rPr>
        <w:t xml:space="preserve"> such as when the resident/tenant is unable to wear a well-fitting facemask</w:t>
      </w:r>
      <w:r w:rsidR="000B17F5">
        <w:rPr>
          <w:rFonts w:ascii="Arial" w:hAnsi="Arial" w:cs="Arial"/>
          <w:sz w:val="24"/>
          <w:szCs w:val="24"/>
        </w:rPr>
        <w:t xml:space="preserve"> or there is poor ventilation. </w:t>
      </w:r>
    </w:p>
    <w:p w14:paraId="7128D026" w14:textId="74D32471" w:rsidR="000B17F5" w:rsidRDefault="00E639DE" w:rsidP="00DC74B2">
      <w:pPr>
        <w:pStyle w:val="ListParagraph"/>
        <w:numPr>
          <w:ilvl w:val="2"/>
          <w:numId w:val="6"/>
        </w:numPr>
        <w:rPr>
          <w:rFonts w:ascii="Arial" w:hAnsi="Arial" w:cs="Arial"/>
          <w:sz w:val="24"/>
          <w:szCs w:val="24"/>
        </w:rPr>
      </w:pPr>
      <w:r>
        <w:rPr>
          <w:rFonts w:ascii="Arial" w:hAnsi="Arial" w:cs="Arial"/>
          <w:sz w:val="24"/>
          <w:szCs w:val="24"/>
        </w:rPr>
        <w:t xml:space="preserve">To simplify procedures, providers may encourage use of a respirator by HCP during patient care encounters when transmissions levels are increasing. </w:t>
      </w:r>
    </w:p>
    <w:p w14:paraId="1CC4AD4E" w14:textId="2DA5E749" w:rsidR="00DC74B2" w:rsidRPr="00DC74B2" w:rsidRDefault="0069598A" w:rsidP="00DC74B2">
      <w:pPr>
        <w:pStyle w:val="ListParagraph"/>
        <w:numPr>
          <w:ilvl w:val="1"/>
          <w:numId w:val="6"/>
        </w:numPr>
        <w:rPr>
          <w:rFonts w:ascii="Arial" w:hAnsi="Arial" w:cs="Arial"/>
          <w:sz w:val="24"/>
          <w:szCs w:val="24"/>
        </w:rPr>
      </w:pPr>
      <w:r>
        <w:rPr>
          <w:rFonts w:ascii="Arial" w:hAnsi="Arial" w:cs="Arial"/>
          <w:sz w:val="24"/>
          <w:szCs w:val="24"/>
        </w:rPr>
        <w:t xml:space="preserve">Eye protection for all patient care encounters. </w:t>
      </w:r>
    </w:p>
    <w:p w14:paraId="528954C5" w14:textId="6A2CA7C9" w:rsidR="002535B6" w:rsidRDefault="002F732F" w:rsidP="005670F8">
      <w:pPr>
        <w:pStyle w:val="ListParagraph"/>
        <w:numPr>
          <w:ilvl w:val="0"/>
          <w:numId w:val="6"/>
        </w:numPr>
        <w:rPr>
          <w:rFonts w:ascii="Arial" w:hAnsi="Arial" w:cs="Arial"/>
          <w:sz w:val="24"/>
          <w:szCs w:val="24"/>
        </w:rPr>
      </w:pPr>
      <w:r>
        <w:rPr>
          <w:rFonts w:ascii="Arial" w:hAnsi="Arial" w:cs="Arial"/>
          <w:sz w:val="24"/>
          <w:szCs w:val="24"/>
        </w:rPr>
        <w:t xml:space="preserve">Individuals who have suspected or confirmed COVID-19 or other respiratory illness/symptoms must wear source control at all times when in the building. </w:t>
      </w:r>
    </w:p>
    <w:p w14:paraId="4D88A051" w14:textId="6172C682" w:rsidR="00A96333" w:rsidRDefault="00A96333" w:rsidP="005670F8">
      <w:pPr>
        <w:pStyle w:val="ListParagraph"/>
        <w:numPr>
          <w:ilvl w:val="0"/>
          <w:numId w:val="6"/>
        </w:numPr>
        <w:rPr>
          <w:rFonts w:ascii="Arial" w:hAnsi="Arial" w:cs="Arial"/>
          <w:sz w:val="24"/>
          <w:szCs w:val="24"/>
        </w:rPr>
      </w:pPr>
      <w:r>
        <w:rPr>
          <w:rFonts w:ascii="Arial" w:hAnsi="Arial" w:cs="Arial"/>
          <w:sz w:val="24"/>
          <w:szCs w:val="24"/>
        </w:rPr>
        <w:t xml:space="preserve">Individuals who </w:t>
      </w:r>
      <w:r w:rsidR="00AE634A">
        <w:rPr>
          <w:rFonts w:ascii="Arial" w:hAnsi="Arial" w:cs="Arial"/>
          <w:sz w:val="24"/>
          <w:szCs w:val="24"/>
        </w:rPr>
        <w:t xml:space="preserve">were exposed </w:t>
      </w:r>
      <w:r>
        <w:rPr>
          <w:rFonts w:ascii="Arial" w:hAnsi="Arial" w:cs="Arial"/>
          <w:sz w:val="24"/>
          <w:szCs w:val="24"/>
        </w:rPr>
        <w:t xml:space="preserve">to someone with COVID-19 must wear source control at all times when in the building for </w:t>
      </w:r>
      <w:r w:rsidR="00AE634A">
        <w:rPr>
          <w:rFonts w:ascii="Arial" w:hAnsi="Arial" w:cs="Arial"/>
          <w:sz w:val="24"/>
          <w:szCs w:val="24"/>
        </w:rPr>
        <w:t>5</w:t>
      </w:r>
      <w:r>
        <w:rPr>
          <w:rFonts w:ascii="Arial" w:hAnsi="Arial" w:cs="Arial"/>
          <w:sz w:val="24"/>
          <w:szCs w:val="24"/>
        </w:rPr>
        <w:t xml:space="preserve">-days </w:t>
      </w:r>
      <w:r w:rsidR="0000481C">
        <w:rPr>
          <w:rFonts w:ascii="Arial" w:hAnsi="Arial" w:cs="Arial"/>
          <w:sz w:val="24"/>
          <w:szCs w:val="24"/>
        </w:rPr>
        <w:t xml:space="preserve">after their last exposure. </w:t>
      </w:r>
    </w:p>
    <w:p w14:paraId="45E28488" w14:textId="281FA856" w:rsidR="00864C57" w:rsidRDefault="00864C57" w:rsidP="005670F8">
      <w:pPr>
        <w:pStyle w:val="ListParagraph"/>
        <w:numPr>
          <w:ilvl w:val="0"/>
          <w:numId w:val="6"/>
        </w:numPr>
        <w:rPr>
          <w:rFonts w:ascii="Arial" w:hAnsi="Arial" w:cs="Arial"/>
          <w:sz w:val="24"/>
          <w:szCs w:val="24"/>
        </w:rPr>
      </w:pPr>
      <w:r>
        <w:rPr>
          <w:rFonts w:ascii="Arial" w:hAnsi="Arial" w:cs="Arial"/>
          <w:sz w:val="24"/>
          <w:szCs w:val="24"/>
        </w:rPr>
        <w:t xml:space="preserve">When a building is in outbreak status the provider should implement </w:t>
      </w:r>
      <w:r w:rsidR="005D1910">
        <w:rPr>
          <w:rFonts w:ascii="Arial" w:hAnsi="Arial" w:cs="Arial"/>
          <w:sz w:val="24"/>
          <w:szCs w:val="24"/>
        </w:rPr>
        <w:t xml:space="preserve">source control based on circumstances identified in the outbreak, such as if the outbreak is isolated to a particular unit vs. building wide. </w:t>
      </w:r>
      <w:r w:rsidR="002D2FBB">
        <w:rPr>
          <w:rFonts w:ascii="Arial" w:hAnsi="Arial" w:cs="Arial"/>
          <w:sz w:val="24"/>
          <w:szCs w:val="24"/>
        </w:rPr>
        <w:t xml:space="preserve">Source control could be discontinued when no new cases have been identified for a period of 14-days. </w:t>
      </w:r>
    </w:p>
    <w:p w14:paraId="7343EFC1" w14:textId="77777777" w:rsidR="00332C97" w:rsidRDefault="00810CE4" w:rsidP="005670F8">
      <w:pPr>
        <w:pStyle w:val="ListParagraph"/>
        <w:numPr>
          <w:ilvl w:val="0"/>
          <w:numId w:val="6"/>
        </w:numPr>
        <w:rPr>
          <w:rFonts w:ascii="Arial" w:hAnsi="Arial" w:cs="Arial"/>
          <w:sz w:val="24"/>
          <w:szCs w:val="24"/>
        </w:rPr>
      </w:pPr>
      <w:r>
        <w:rPr>
          <w:rFonts w:ascii="Arial" w:hAnsi="Arial" w:cs="Arial"/>
          <w:sz w:val="24"/>
          <w:szCs w:val="24"/>
        </w:rPr>
        <w:t xml:space="preserve">Individuals may choose to wear source control at any point based on their individual preference. </w:t>
      </w:r>
    </w:p>
    <w:p w14:paraId="4BA3D378" w14:textId="505BF7F2" w:rsidR="005670F8" w:rsidRDefault="00810CE4" w:rsidP="005670F8">
      <w:pPr>
        <w:pStyle w:val="ListParagraph"/>
        <w:numPr>
          <w:ilvl w:val="0"/>
          <w:numId w:val="6"/>
        </w:numPr>
        <w:rPr>
          <w:rFonts w:ascii="Arial" w:hAnsi="Arial" w:cs="Arial"/>
          <w:sz w:val="24"/>
          <w:szCs w:val="24"/>
        </w:rPr>
      </w:pPr>
      <w:r>
        <w:rPr>
          <w:rFonts w:ascii="Arial" w:hAnsi="Arial" w:cs="Arial"/>
          <w:sz w:val="24"/>
          <w:szCs w:val="24"/>
        </w:rPr>
        <w:t xml:space="preserve">Acceptable forms of source control based on individual preference include a well-fitting face mask or a respirator with higher-level protection that is not visibly soiled. </w:t>
      </w:r>
    </w:p>
    <w:p w14:paraId="289035EB" w14:textId="5BA2686C" w:rsidR="00332C97" w:rsidRDefault="00332C97" w:rsidP="005670F8">
      <w:pPr>
        <w:pStyle w:val="ListParagraph"/>
        <w:numPr>
          <w:ilvl w:val="0"/>
          <w:numId w:val="6"/>
        </w:numPr>
        <w:rPr>
          <w:rFonts w:ascii="Arial" w:hAnsi="Arial" w:cs="Arial"/>
          <w:sz w:val="24"/>
          <w:szCs w:val="24"/>
        </w:rPr>
      </w:pPr>
      <w:r>
        <w:rPr>
          <w:rFonts w:ascii="Arial" w:hAnsi="Arial" w:cs="Arial"/>
          <w:sz w:val="24"/>
          <w:szCs w:val="24"/>
        </w:rPr>
        <w:t xml:space="preserve">When not used for high-risk procedures or </w:t>
      </w:r>
      <w:r w:rsidR="001D7EC4">
        <w:rPr>
          <w:rFonts w:ascii="Arial" w:hAnsi="Arial" w:cs="Arial"/>
          <w:sz w:val="24"/>
          <w:szCs w:val="24"/>
        </w:rPr>
        <w:t xml:space="preserve">when caring for a resident/tenant in transmission-based precautions source control can be utilized for an entire shift. </w:t>
      </w:r>
    </w:p>
    <w:p w14:paraId="7DA8B171" w14:textId="3A11EA45" w:rsidR="00810CE4" w:rsidRPr="00234547" w:rsidRDefault="005B10E1" w:rsidP="00810CE4">
      <w:pPr>
        <w:rPr>
          <w:rFonts w:ascii="Arial" w:hAnsi="Arial" w:cs="Arial"/>
          <w:sz w:val="24"/>
          <w:szCs w:val="24"/>
          <w:u w:val="single"/>
        </w:rPr>
      </w:pPr>
      <w:r w:rsidRPr="00234547">
        <w:rPr>
          <w:rFonts w:ascii="Arial" w:hAnsi="Arial" w:cs="Arial"/>
          <w:b/>
          <w:bCs/>
          <w:color w:val="538135" w:themeColor="accent6" w:themeShade="BF"/>
          <w:sz w:val="24"/>
          <w:szCs w:val="24"/>
          <w:u w:val="single"/>
        </w:rPr>
        <w:t>PPE Use for Healthcare Providers:</w:t>
      </w:r>
    </w:p>
    <w:p w14:paraId="063D0FAA" w14:textId="1E735C1E" w:rsidR="005670F8" w:rsidRDefault="00831E02" w:rsidP="00AA7DE4">
      <w:pPr>
        <w:rPr>
          <w:rFonts w:ascii="Arial" w:hAnsi="Arial" w:cs="Arial"/>
          <w:sz w:val="24"/>
          <w:szCs w:val="24"/>
        </w:rPr>
      </w:pPr>
      <w:r>
        <w:rPr>
          <w:rFonts w:ascii="Arial" w:hAnsi="Arial" w:cs="Arial"/>
          <w:sz w:val="24"/>
          <w:szCs w:val="24"/>
        </w:rPr>
        <w:t xml:space="preserve">All healthcare providers will utilize standard precautions for all </w:t>
      </w:r>
      <w:r w:rsidR="002B4D76">
        <w:rPr>
          <w:rFonts w:ascii="Arial" w:hAnsi="Arial" w:cs="Arial"/>
          <w:sz w:val="24"/>
          <w:szCs w:val="24"/>
        </w:rPr>
        <w:t>patient</w:t>
      </w:r>
      <w:r>
        <w:rPr>
          <w:rFonts w:ascii="Arial" w:hAnsi="Arial" w:cs="Arial"/>
          <w:sz w:val="24"/>
          <w:szCs w:val="24"/>
        </w:rPr>
        <w:t xml:space="preserve">-care encounters according to policies and procedures. </w:t>
      </w:r>
    </w:p>
    <w:p w14:paraId="62B7D587" w14:textId="1E81F7C7" w:rsidR="00831E02" w:rsidRDefault="00831E02" w:rsidP="00AA7DE4">
      <w:pPr>
        <w:rPr>
          <w:rFonts w:ascii="Arial" w:hAnsi="Arial" w:cs="Arial"/>
          <w:sz w:val="24"/>
          <w:szCs w:val="24"/>
        </w:rPr>
      </w:pPr>
      <w:r>
        <w:rPr>
          <w:rFonts w:ascii="Arial" w:hAnsi="Arial" w:cs="Arial"/>
          <w:sz w:val="24"/>
          <w:szCs w:val="24"/>
        </w:rPr>
        <w:t>If a resident</w:t>
      </w:r>
      <w:r w:rsidR="002B4D76">
        <w:rPr>
          <w:rFonts w:ascii="Arial" w:hAnsi="Arial" w:cs="Arial"/>
          <w:sz w:val="24"/>
          <w:szCs w:val="24"/>
        </w:rPr>
        <w:t>/tenant</w:t>
      </w:r>
      <w:r>
        <w:rPr>
          <w:rFonts w:ascii="Arial" w:hAnsi="Arial" w:cs="Arial"/>
          <w:sz w:val="24"/>
          <w:szCs w:val="24"/>
        </w:rPr>
        <w:t xml:space="preserve"> is suspected or confirmed to have COVID-19 </w:t>
      </w:r>
      <w:r w:rsidR="00842757">
        <w:rPr>
          <w:rFonts w:ascii="Arial" w:hAnsi="Arial" w:cs="Arial"/>
          <w:sz w:val="24"/>
          <w:szCs w:val="24"/>
        </w:rPr>
        <w:t xml:space="preserve">healthcare providers will utilize transmission-based precautions including an N95 or </w:t>
      </w:r>
      <w:r w:rsidR="005D1910">
        <w:rPr>
          <w:rFonts w:ascii="Arial" w:hAnsi="Arial" w:cs="Arial"/>
          <w:sz w:val="24"/>
          <w:szCs w:val="24"/>
        </w:rPr>
        <w:t>higher-level</w:t>
      </w:r>
      <w:r w:rsidR="00842757">
        <w:rPr>
          <w:rFonts w:ascii="Arial" w:hAnsi="Arial" w:cs="Arial"/>
          <w:sz w:val="24"/>
          <w:szCs w:val="24"/>
        </w:rPr>
        <w:t xml:space="preserve"> respirator, </w:t>
      </w:r>
      <w:r w:rsidR="008D5F57">
        <w:rPr>
          <w:rFonts w:ascii="Arial" w:hAnsi="Arial" w:cs="Arial"/>
          <w:sz w:val="24"/>
          <w:szCs w:val="24"/>
        </w:rPr>
        <w:t xml:space="preserve">gloves, isolation gown, and eye protection, under conventional strategies which include </w:t>
      </w:r>
      <w:r w:rsidR="00926C05">
        <w:rPr>
          <w:rFonts w:ascii="Arial" w:hAnsi="Arial" w:cs="Arial"/>
          <w:sz w:val="24"/>
          <w:szCs w:val="24"/>
        </w:rPr>
        <w:t xml:space="preserve">removal or disinfection of all PPE following each resident encounter, or as otherwise directed in infection control policies and procedures. </w:t>
      </w:r>
    </w:p>
    <w:p w14:paraId="1EC25DC5" w14:textId="3914E362" w:rsidR="00ED3C76" w:rsidRPr="00756A98" w:rsidRDefault="00ED3C76" w:rsidP="00ED3C76">
      <w:pPr>
        <w:rPr>
          <w:rStyle w:val="Strong"/>
          <w:rFonts w:ascii="Arial" w:hAnsi="Arial" w:cs="Arial"/>
          <w:b w:val="0"/>
          <w:bCs w:val="0"/>
          <w:sz w:val="24"/>
          <w:szCs w:val="24"/>
          <w:u w:val="single"/>
          <w:shd w:val="clear" w:color="auto" w:fill="FFFFFF"/>
        </w:rPr>
      </w:pPr>
      <w:r w:rsidRPr="00756A98">
        <w:rPr>
          <w:rFonts w:ascii="Arial" w:hAnsi="Arial" w:cs="Arial"/>
          <w:b/>
          <w:bCs/>
          <w:color w:val="538135" w:themeColor="accent6" w:themeShade="BF"/>
          <w:sz w:val="24"/>
          <w:szCs w:val="24"/>
          <w:u w:val="single"/>
        </w:rPr>
        <w:t>Optimizing the Use of Engineering Controls and Indoor Air Quality</w:t>
      </w:r>
      <w:r w:rsidR="00EB6B50" w:rsidRPr="00756A98">
        <w:rPr>
          <w:rFonts w:ascii="Arial" w:hAnsi="Arial" w:cs="Arial"/>
          <w:b/>
          <w:bCs/>
          <w:color w:val="538135" w:themeColor="accent6" w:themeShade="BF"/>
          <w:sz w:val="24"/>
          <w:szCs w:val="24"/>
          <w:u w:val="single"/>
        </w:rPr>
        <w:t>:</w:t>
      </w:r>
    </w:p>
    <w:p w14:paraId="1AA38581" w14:textId="5C529042" w:rsidR="00C65102" w:rsidRDefault="00EB6B50" w:rsidP="00ED3C76">
      <w:pPr>
        <w:rPr>
          <w:rStyle w:val="Strong"/>
          <w:rFonts w:ascii="Arial" w:hAnsi="Arial" w:cs="Arial"/>
          <w:b w:val="0"/>
          <w:bCs w:val="0"/>
          <w:sz w:val="24"/>
          <w:szCs w:val="24"/>
          <w:shd w:val="clear" w:color="auto" w:fill="FFFFFF"/>
        </w:rPr>
      </w:pPr>
      <w:r>
        <w:rPr>
          <w:rStyle w:val="Strong"/>
          <w:rFonts w:ascii="Arial" w:hAnsi="Arial" w:cs="Arial"/>
          <w:b w:val="0"/>
          <w:bCs w:val="0"/>
          <w:sz w:val="24"/>
          <w:szCs w:val="24"/>
          <w:shd w:val="clear" w:color="auto" w:fill="FFFFFF"/>
        </w:rPr>
        <w:t xml:space="preserve">To further protect healthcare providers, residents/tenants, and visitors </w:t>
      </w:r>
      <w:r w:rsidR="00756A98">
        <w:rPr>
          <w:rFonts w:ascii="Arial" w:hAnsi="Arial" w:cs="Arial"/>
          <w:b/>
          <w:bCs/>
          <w:color w:val="538135" w:themeColor="accent6" w:themeShade="BF"/>
          <w:sz w:val="24"/>
          <w:szCs w:val="24"/>
        </w:rPr>
        <w:t>[enter facility name]</w:t>
      </w:r>
      <w:r>
        <w:rPr>
          <w:rFonts w:ascii="Arial" w:hAnsi="Arial" w:cs="Arial"/>
          <w:b/>
          <w:bCs/>
          <w:color w:val="538135" w:themeColor="accent6" w:themeShade="BF"/>
          <w:sz w:val="24"/>
          <w:szCs w:val="24"/>
        </w:rPr>
        <w:t xml:space="preserve"> </w:t>
      </w:r>
      <w:r>
        <w:rPr>
          <w:rStyle w:val="Strong"/>
          <w:rFonts w:ascii="Arial" w:hAnsi="Arial" w:cs="Arial"/>
          <w:b w:val="0"/>
          <w:bCs w:val="0"/>
          <w:sz w:val="24"/>
          <w:szCs w:val="24"/>
          <w:shd w:val="clear" w:color="auto" w:fill="FFFFFF"/>
        </w:rPr>
        <w:t>implemented the use of additional measures</w:t>
      </w:r>
      <w:r w:rsidR="00C65102">
        <w:rPr>
          <w:rStyle w:val="Strong"/>
          <w:rFonts w:ascii="Arial" w:hAnsi="Arial" w:cs="Arial"/>
          <w:b w:val="0"/>
          <w:bCs w:val="0"/>
          <w:sz w:val="24"/>
          <w:szCs w:val="24"/>
          <w:shd w:val="clear" w:color="auto" w:fill="FFFFFF"/>
        </w:rPr>
        <w:t xml:space="preserve"> including: </w:t>
      </w:r>
    </w:p>
    <w:p w14:paraId="0E007B3B" w14:textId="4A154CB3" w:rsidR="00ED3C76" w:rsidRPr="00C65102" w:rsidRDefault="00756A98" w:rsidP="00C65102">
      <w:pPr>
        <w:pStyle w:val="ListParagraph"/>
        <w:numPr>
          <w:ilvl w:val="0"/>
          <w:numId w:val="9"/>
        </w:numPr>
        <w:rPr>
          <w:rStyle w:val="Strong"/>
          <w:rFonts w:ascii="Arial" w:hAnsi="Arial" w:cs="Arial"/>
          <w:b w:val="0"/>
          <w:bCs w:val="0"/>
          <w:sz w:val="24"/>
          <w:szCs w:val="24"/>
          <w:shd w:val="clear" w:color="auto" w:fill="FFFFFF"/>
        </w:rPr>
      </w:pPr>
      <w:r>
        <w:rPr>
          <w:rFonts w:ascii="Arial" w:hAnsi="Arial" w:cs="Arial"/>
          <w:b/>
          <w:bCs/>
          <w:color w:val="538135" w:themeColor="accent6" w:themeShade="BF"/>
          <w:sz w:val="24"/>
          <w:szCs w:val="24"/>
        </w:rPr>
        <w:t>[enter specific controls that have been implemented such as air purifiers, HEPA filtration systems, etc.]</w:t>
      </w:r>
    </w:p>
    <w:p w14:paraId="5678CD79" w14:textId="5992616A" w:rsidR="00804F68" w:rsidRPr="00FB2690" w:rsidRDefault="00FB2690">
      <w:pPr>
        <w:rPr>
          <w:rFonts w:ascii="Arial" w:hAnsi="Arial" w:cs="Arial"/>
          <w:sz w:val="24"/>
          <w:szCs w:val="24"/>
          <w:u w:val="single"/>
        </w:rPr>
      </w:pPr>
      <w:r w:rsidRPr="00FB2690">
        <w:rPr>
          <w:rFonts w:ascii="Arial" w:hAnsi="Arial" w:cs="Arial"/>
          <w:b/>
          <w:bCs/>
          <w:color w:val="538135" w:themeColor="accent6" w:themeShade="BF"/>
          <w:sz w:val="24"/>
          <w:szCs w:val="24"/>
          <w:u w:val="single"/>
        </w:rPr>
        <w:t>Testing:</w:t>
      </w:r>
    </w:p>
    <w:p w14:paraId="1B019809" w14:textId="5A5B1BB8" w:rsidR="00FB2690" w:rsidRDefault="00FB2690">
      <w:pPr>
        <w:rPr>
          <w:rFonts w:ascii="Arial" w:hAnsi="Arial" w:cs="Arial"/>
          <w:sz w:val="24"/>
          <w:szCs w:val="24"/>
        </w:rPr>
      </w:pPr>
      <w:r>
        <w:rPr>
          <w:rFonts w:ascii="Arial" w:hAnsi="Arial" w:cs="Arial"/>
          <w:sz w:val="24"/>
          <w:szCs w:val="24"/>
        </w:rPr>
        <w:t>Testing for COVID-19 will be completed according to CDC recommendations</w:t>
      </w:r>
      <w:r w:rsidR="00D3071B">
        <w:rPr>
          <w:rFonts w:ascii="Arial" w:hAnsi="Arial" w:cs="Arial"/>
          <w:sz w:val="24"/>
          <w:szCs w:val="24"/>
        </w:rPr>
        <w:t xml:space="preserve">. </w:t>
      </w:r>
      <w:r w:rsidR="00B705F9">
        <w:rPr>
          <w:rFonts w:ascii="Arial" w:hAnsi="Arial" w:cs="Arial"/>
          <w:sz w:val="24"/>
          <w:szCs w:val="24"/>
        </w:rPr>
        <w:t>Tests will be performed according to the FDA Emergency Use Authorization</w:t>
      </w:r>
      <w:r w:rsidR="00D3071B">
        <w:rPr>
          <w:rFonts w:ascii="Arial" w:hAnsi="Arial" w:cs="Arial"/>
          <w:sz w:val="24"/>
          <w:szCs w:val="24"/>
        </w:rPr>
        <w:t xml:space="preserve"> or FDA approval</w:t>
      </w:r>
      <w:r w:rsidR="00B705F9">
        <w:rPr>
          <w:rFonts w:ascii="Arial" w:hAnsi="Arial" w:cs="Arial"/>
          <w:sz w:val="24"/>
          <w:szCs w:val="24"/>
        </w:rPr>
        <w:t xml:space="preserve"> for the COVID-19 testing device or kit and the manufacturer’s recommendations. </w:t>
      </w:r>
    </w:p>
    <w:p w14:paraId="50A6AEC2" w14:textId="5D88C4E5" w:rsidR="003F7286" w:rsidRPr="0014337C" w:rsidRDefault="003F7286">
      <w:pPr>
        <w:rPr>
          <w:rFonts w:ascii="Arial" w:hAnsi="Arial" w:cs="Arial"/>
          <w:sz w:val="24"/>
          <w:szCs w:val="24"/>
          <w:u w:val="single"/>
        </w:rPr>
      </w:pPr>
      <w:r w:rsidRPr="0014337C">
        <w:rPr>
          <w:rFonts w:ascii="Arial" w:hAnsi="Arial" w:cs="Arial"/>
          <w:sz w:val="24"/>
          <w:szCs w:val="24"/>
          <w:u w:val="single"/>
        </w:rPr>
        <w:t>Admission:</w:t>
      </w:r>
      <w:r w:rsidR="00DC444B" w:rsidRPr="0014337C">
        <w:rPr>
          <w:rFonts w:ascii="Arial" w:hAnsi="Arial" w:cs="Arial"/>
          <w:sz w:val="24"/>
          <w:szCs w:val="24"/>
          <w:u w:val="single"/>
        </w:rPr>
        <w:t xml:space="preserve"> </w:t>
      </w:r>
    </w:p>
    <w:p w14:paraId="23F1FEDC" w14:textId="0395B23D" w:rsidR="00552B97" w:rsidRDefault="00552B97" w:rsidP="00DC444B">
      <w:pPr>
        <w:pStyle w:val="ListParagraph"/>
        <w:numPr>
          <w:ilvl w:val="0"/>
          <w:numId w:val="9"/>
        </w:numPr>
        <w:rPr>
          <w:rFonts w:ascii="Arial" w:hAnsi="Arial" w:cs="Arial"/>
          <w:sz w:val="24"/>
          <w:szCs w:val="24"/>
        </w:rPr>
      </w:pPr>
      <w:r>
        <w:rPr>
          <w:rFonts w:ascii="Arial" w:hAnsi="Arial" w:cs="Arial"/>
          <w:sz w:val="24"/>
          <w:szCs w:val="24"/>
        </w:rPr>
        <w:t>Pre-</w:t>
      </w:r>
      <w:r w:rsidR="003038A3">
        <w:rPr>
          <w:rFonts w:ascii="Arial" w:hAnsi="Arial" w:cs="Arial"/>
          <w:sz w:val="24"/>
          <w:szCs w:val="24"/>
        </w:rPr>
        <w:t xml:space="preserve">admission testing is at the discretion of the provider. </w:t>
      </w:r>
    </w:p>
    <w:p w14:paraId="3CE956D4" w14:textId="78AD1B01" w:rsidR="0014337C" w:rsidRDefault="00523761" w:rsidP="00DC444B">
      <w:pPr>
        <w:pStyle w:val="ListParagraph"/>
        <w:numPr>
          <w:ilvl w:val="0"/>
          <w:numId w:val="9"/>
        </w:numPr>
        <w:rPr>
          <w:rFonts w:ascii="Arial" w:hAnsi="Arial" w:cs="Arial"/>
          <w:sz w:val="24"/>
          <w:szCs w:val="24"/>
        </w:rPr>
      </w:pPr>
      <w:r>
        <w:rPr>
          <w:rFonts w:ascii="Arial" w:hAnsi="Arial" w:cs="Arial"/>
          <w:sz w:val="24"/>
          <w:szCs w:val="24"/>
        </w:rPr>
        <w:t xml:space="preserve">When utilized, providers should test residents: </w:t>
      </w:r>
    </w:p>
    <w:p w14:paraId="44CC8792" w14:textId="77777777" w:rsidR="0014337C" w:rsidRDefault="0014337C" w:rsidP="0014337C">
      <w:pPr>
        <w:pStyle w:val="ListParagraph"/>
        <w:numPr>
          <w:ilvl w:val="1"/>
          <w:numId w:val="9"/>
        </w:numPr>
        <w:rPr>
          <w:rFonts w:ascii="Arial" w:hAnsi="Arial" w:cs="Arial"/>
          <w:sz w:val="24"/>
          <w:szCs w:val="24"/>
        </w:rPr>
      </w:pPr>
      <w:r>
        <w:rPr>
          <w:rFonts w:ascii="Arial" w:hAnsi="Arial" w:cs="Arial"/>
          <w:sz w:val="24"/>
          <w:szCs w:val="24"/>
        </w:rPr>
        <w:t xml:space="preserve">The initial test will be conducted on the day of admission. </w:t>
      </w:r>
    </w:p>
    <w:p w14:paraId="26378952" w14:textId="77777777" w:rsidR="0014337C" w:rsidRDefault="0014337C" w:rsidP="0014337C">
      <w:pPr>
        <w:pStyle w:val="ListParagraph"/>
        <w:numPr>
          <w:ilvl w:val="1"/>
          <w:numId w:val="9"/>
        </w:numPr>
        <w:rPr>
          <w:rFonts w:ascii="Arial" w:hAnsi="Arial" w:cs="Arial"/>
          <w:sz w:val="24"/>
          <w:szCs w:val="24"/>
        </w:rPr>
      </w:pPr>
      <w:r>
        <w:rPr>
          <w:rFonts w:ascii="Arial" w:hAnsi="Arial" w:cs="Arial"/>
          <w:sz w:val="24"/>
          <w:szCs w:val="24"/>
        </w:rPr>
        <w:t>If the initial test is negative, a 2</w:t>
      </w:r>
      <w:r w:rsidRPr="0014337C">
        <w:rPr>
          <w:rFonts w:ascii="Arial" w:hAnsi="Arial" w:cs="Arial"/>
          <w:sz w:val="24"/>
          <w:szCs w:val="24"/>
          <w:vertAlign w:val="superscript"/>
        </w:rPr>
        <w:t>nd</w:t>
      </w:r>
      <w:r>
        <w:rPr>
          <w:rFonts w:ascii="Arial" w:hAnsi="Arial" w:cs="Arial"/>
          <w:sz w:val="24"/>
          <w:szCs w:val="24"/>
        </w:rPr>
        <w:t xml:space="preserve"> test is completed 48 hours following the first. </w:t>
      </w:r>
    </w:p>
    <w:p w14:paraId="0CD91B22" w14:textId="77777777" w:rsidR="00C57864" w:rsidRDefault="0014337C" w:rsidP="0014337C">
      <w:pPr>
        <w:pStyle w:val="ListParagraph"/>
        <w:numPr>
          <w:ilvl w:val="1"/>
          <w:numId w:val="9"/>
        </w:numPr>
        <w:rPr>
          <w:rFonts w:ascii="Arial" w:hAnsi="Arial" w:cs="Arial"/>
          <w:sz w:val="24"/>
          <w:szCs w:val="24"/>
        </w:rPr>
      </w:pPr>
      <w:r>
        <w:rPr>
          <w:rFonts w:ascii="Arial" w:hAnsi="Arial" w:cs="Arial"/>
          <w:sz w:val="24"/>
          <w:szCs w:val="24"/>
        </w:rPr>
        <w:t>If the second test is negative, a 3</w:t>
      </w:r>
      <w:r w:rsidRPr="0014337C">
        <w:rPr>
          <w:rFonts w:ascii="Arial" w:hAnsi="Arial" w:cs="Arial"/>
          <w:sz w:val="24"/>
          <w:szCs w:val="24"/>
          <w:vertAlign w:val="superscript"/>
        </w:rPr>
        <w:t>rd</w:t>
      </w:r>
      <w:r>
        <w:rPr>
          <w:rFonts w:ascii="Arial" w:hAnsi="Arial" w:cs="Arial"/>
          <w:sz w:val="24"/>
          <w:szCs w:val="24"/>
        </w:rPr>
        <w:t xml:space="preserve"> test is completed 48 hours following the second. </w:t>
      </w:r>
      <w:r w:rsidR="00B72D67">
        <w:rPr>
          <w:rFonts w:ascii="Arial" w:hAnsi="Arial" w:cs="Arial"/>
          <w:sz w:val="24"/>
          <w:szCs w:val="24"/>
        </w:rPr>
        <w:t xml:space="preserve"> </w:t>
      </w:r>
    </w:p>
    <w:p w14:paraId="455F0CBB" w14:textId="1C33828C" w:rsidR="00DC444B" w:rsidRPr="00C57864" w:rsidRDefault="00C57864" w:rsidP="00C57864">
      <w:pPr>
        <w:pStyle w:val="ListParagraph"/>
        <w:numPr>
          <w:ilvl w:val="0"/>
          <w:numId w:val="9"/>
        </w:numPr>
        <w:rPr>
          <w:rFonts w:ascii="Arial" w:hAnsi="Arial" w:cs="Arial"/>
          <w:sz w:val="24"/>
          <w:szCs w:val="24"/>
        </w:rPr>
      </w:pPr>
      <w:r>
        <w:rPr>
          <w:rFonts w:ascii="Arial" w:hAnsi="Arial" w:cs="Arial"/>
          <w:sz w:val="24"/>
          <w:szCs w:val="24"/>
        </w:rPr>
        <w:t xml:space="preserve">Residents/tenants who leave the building for 24 hours or longer will be tested in accordance with admission testing as appropriate. </w:t>
      </w:r>
    </w:p>
    <w:p w14:paraId="454061E1" w14:textId="74793374" w:rsidR="001A63DF" w:rsidRPr="0014337C" w:rsidRDefault="001A63DF">
      <w:pPr>
        <w:rPr>
          <w:rFonts w:ascii="Arial" w:hAnsi="Arial" w:cs="Arial"/>
          <w:sz w:val="24"/>
          <w:szCs w:val="24"/>
          <w:u w:val="single"/>
        </w:rPr>
      </w:pPr>
      <w:r w:rsidRPr="0014337C">
        <w:rPr>
          <w:rFonts w:ascii="Arial" w:hAnsi="Arial" w:cs="Arial"/>
          <w:sz w:val="24"/>
          <w:szCs w:val="24"/>
          <w:u w:val="single"/>
        </w:rPr>
        <w:t>Symptomatic:</w:t>
      </w:r>
    </w:p>
    <w:p w14:paraId="7C80C8E0" w14:textId="5381E588" w:rsidR="001A63DF" w:rsidRDefault="001A63DF" w:rsidP="001A63DF">
      <w:pPr>
        <w:pStyle w:val="ListParagraph"/>
        <w:numPr>
          <w:ilvl w:val="0"/>
          <w:numId w:val="9"/>
        </w:numPr>
        <w:rPr>
          <w:rFonts w:ascii="Arial" w:hAnsi="Arial" w:cs="Arial"/>
          <w:sz w:val="24"/>
          <w:szCs w:val="24"/>
        </w:rPr>
      </w:pPr>
      <w:r>
        <w:rPr>
          <w:rFonts w:ascii="Arial" w:hAnsi="Arial" w:cs="Arial"/>
          <w:sz w:val="24"/>
          <w:szCs w:val="24"/>
        </w:rPr>
        <w:t>Testing will be conducted as soon as possible</w:t>
      </w:r>
      <w:r w:rsidR="00372080">
        <w:rPr>
          <w:rFonts w:ascii="Arial" w:hAnsi="Arial" w:cs="Arial"/>
          <w:sz w:val="24"/>
          <w:szCs w:val="24"/>
        </w:rPr>
        <w:t xml:space="preserve">, regardless of their vaccination status, </w:t>
      </w:r>
      <w:r>
        <w:rPr>
          <w:rFonts w:ascii="Arial" w:hAnsi="Arial" w:cs="Arial"/>
          <w:sz w:val="24"/>
          <w:szCs w:val="24"/>
        </w:rPr>
        <w:t>on any healthcare provider or resident</w:t>
      </w:r>
      <w:r w:rsidR="00DD5A11">
        <w:rPr>
          <w:rFonts w:ascii="Arial" w:hAnsi="Arial" w:cs="Arial"/>
          <w:sz w:val="24"/>
          <w:szCs w:val="24"/>
        </w:rPr>
        <w:t>/tenant</w:t>
      </w:r>
      <w:r>
        <w:rPr>
          <w:rFonts w:ascii="Arial" w:hAnsi="Arial" w:cs="Arial"/>
          <w:sz w:val="24"/>
          <w:szCs w:val="24"/>
        </w:rPr>
        <w:t xml:space="preserve"> that has symptoms consistent with COVID-19. </w:t>
      </w:r>
    </w:p>
    <w:p w14:paraId="719C0FDE" w14:textId="61D7B9B5" w:rsidR="00F71BAE" w:rsidRDefault="00F71BAE" w:rsidP="001A63DF">
      <w:pPr>
        <w:pStyle w:val="ListParagraph"/>
        <w:numPr>
          <w:ilvl w:val="0"/>
          <w:numId w:val="9"/>
        </w:numPr>
        <w:rPr>
          <w:rFonts w:ascii="Arial" w:hAnsi="Arial" w:cs="Arial"/>
          <w:sz w:val="24"/>
          <w:szCs w:val="24"/>
        </w:rPr>
      </w:pPr>
      <w:r>
        <w:rPr>
          <w:rFonts w:ascii="Arial" w:hAnsi="Arial" w:cs="Arial"/>
          <w:sz w:val="24"/>
          <w:szCs w:val="24"/>
        </w:rPr>
        <w:t xml:space="preserve">Healthcare providers and residents/tenants will be </w:t>
      </w:r>
      <w:r w:rsidR="003F7286">
        <w:rPr>
          <w:rFonts w:ascii="Arial" w:hAnsi="Arial" w:cs="Arial"/>
          <w:sz w:val="24"/>
          <w:szCs w:val="24"/>
        </w:rPr>
        <w:t xml:space="preserve">isolated as indicated in the isolation section later in this policy and isolation/return to work criteria will be followed. </w:t>
      </w:r>
    </w:p>
    <w:p w14:paraId="3BF5E8AE" w14:textId="77777777" w:rsidR="0006306C" w:rsidRPr="001A63DF" w:rsidRDefault="0006306C" w:rsidP="0006306C">
      <w:pPr>
        <w:pStyle w:val="ListParagraph"/>
        <w:rPr>
          <w:rFonts w:ascii="Arial" w:hAnsi="Arial" w:cs="Arial"/>
          <w:sz w:val="24"/>
          <w:szCs w:val="24"/>
        </w:rPr>
      </w:pPr>
    </w:p>
    <w:p w14:paraId="1F98B086" w14:textId="2820AB15" w:rsidR="00DF4851" w:rsidRPr="0014337C" w:rsidRDefault="00DF4851">
      <w:pPr>
        <w:rPr>
          <w:rFonts w:ascii="Arial" w:hAnsi="Arial" w:cs="Arial"/>
          <w:sz w:val="24"/>
          <w:szCs w:val="24"/>
          <w:u w:val="single"/>
        </w:rPr>
      </w:pPr>
      <w:r w:rsidRPr="0014337C">
        <w:rPr>
          <w:rFonts w:ascii="Arial" w:hAnsi="Arial" w:cs="Arial"/>
          <w:sz w:val="24"/>
          <w:szCs w:val="24"/>
          <w:u w:val="single"/>
        </w:rPr>
        <w:t xml:space="preserve">Close Contact </w:t>
      </w:r>
      <w:r w:rsidR="00B969D9" w:rsidRPr="0014337C">
        <w:rPr>
          <w:rFonts w:ascii="Arial" w:hAnsi="Arial" w:cs="Arial"/>
          <w:sz w:val="24"/>
          <w:szCs w:val="24"/>
          <w:u w:val="single"/>
        </w:rPr>
        <w:t xml:space="preserve">(resident/tenant) </w:t>
      </w:r>
      <w:r w:rsidRPr="0014337C">
        <w:rPr>
          <w:rFonts w:ascii="Arial" w:hAnsi="Arial" w:cs="Arial"/>
          <w:sz w:val="24"/>
          <w:szCs w:val="24"/>
          <w:u w:val="single"/>
        </w:rPr>
        <w:t>or High-Risk Exposure</w:t>
      </w:r>
      <w:r w:rsidR="00B969D9" w:rsidRPr="0014337C">
        <w:rPr>
          <w:rFonts w:ascii="Arial" w:hAnsi="Arial" w:cs="Arial"/>
          <w:sz w:val="24"/>
          <w:szCs w:val="24"/>
          <w:u w:val="single"/>
        </w:rPr>
        <w:t xml:space="preserve"> (healthcare provider)</w:t>
      </w:r>
      <w:r w:rsidRPr="0014337C">
        <w:rPr>
          <w:rFonts w:ascii="Arial" w:hAnsi="Arial" w:cs="Arial"/>
          <w:sz w:val="24"/>
          <w:szCs w:val="24"/>
          <w:u w:val="single"/>
        </w:rPr>
        <w:t>:</w:t>
      </w:r>
    </w:p>
    <w:p w14:paraId="3C342511" w14:textId="03F6C225" w:rsidR="00DF4851" w:rsidRDefault="000658B8" w:rsidP="00540DC4">
      <w:pPr>
        <w:pStyle w:val="ListParagraph"/>
        <w:numPr>
          <w:ilvl w:val="0"/>
          <w:numId w:val="10"/>
        </w:numPr>
        <w:rPr>
          <w:rFonts w:ascii="Arial" w:hAnsi="Arial" w:cs="Arial"/>
          <w:sz w:val="24"/>
          <w:szCs w:val="24"/>
        </w:rPr>
      </w:pPr>
      <w:r>
        <w:rPr>
          <w:rFonts w:ascii="Arial" w:hAnsi="Arial" w:cs="Arial"/>
          <w:sz w:val="24"/>
          <w:szCs w:val="24"/>
        </w:rPr>
        <w:t xml:space="preserve">Residents/Tenants or Healthcare providers that have </w:t>
      </w:r>
      <w:r w:rsidR="004546C6">
        <w:rPr>
          <w:rFonts w:ascii="Arial" w:hAnsi="Arial" w:cs="Arial"/>
          <w:sz w:val="24"/>
          <w:szCs w:val="24"/>
        </w:rPr>
        <w:t xml:space="preserve">been exposed to an individual with COVID-19 as defined in close contact or high-risk exposure in this policy must be tested with a series of 3 tests. </w:t>
      </w:r>
    </w:p>
    <w:p w14:paraId="58EF033A" w14:textId="5A2384DB" w:rsidR="00057852" w:rsidRDefault="00057852" w:rsidP="00057852">
      <w:pPr>
        <w:pStyle w:val="ListParagraph"/>
        <w:numPr>
          <w:ilvl w:val="1"/>
          <w:numId w:val="10"/>
        </w:numPr>
        <w:rPr>
          <w:rFonts w:ascii="Arial" w:hAnsi="Arial" w:cs="Arial"/>
          <w:sz w:val="24"/>
          <w:szCs w:val="24"/>
        </w:rPr>
      </w:pPr>
      <w:r>
        <w:rPr>
          <w:rFonts w:ascii="Arial" w:hAnsi="Arial" w:cs="Arial"/>
          <w:sz w:val="24"/>
          <w:szCs w:val="24"/>
        </w:rPr>
        <w:t xml:space="preserve">The initial test should be conducted immediately, but not earlier than 24 hours following the exposure. </w:t>
      </w:r>
    </w:p>
    <w:p w14:paraId="3FFDF49A" w14:textId="7DF144BD" w:rsidR="00057852" w:rsidRDefault="00057852" w:rsidP="00057852">
      <w:pPr>
        <w:pStyle w:val="ListParagraph"/>
        <w:numPr>
          <w:ilvl w:val="1"/>
          <w:numId w:val="10"/>
        </w:numPr>
        <w:rPr>
          <w:rFonts w:ascii="Arial" w:hAnsi="Arial" w:cs="Arial"/>
          <w:sz w:val="24"/>
          <w:szCs w:val="24"/>
        </w:rPr>
      </w:pPr>
      <w:r>
        <w:rPr>
          <w:rFonts w:ascii="Arial" w:hAnsi="Arial" w:cs="Arial"/>
          <w:sz w:val="24"/>
          <w:szCs w:val="24"/>
        </w:rPr>
        <w:t>If the initial test is negative, a 2</w:t>
      </w:r>
      <w:r w:rsidRPr="00057852">
        <w:rPr>
          <w:rFonts w:ascii="Arial" w:hAnsi="Arial" w:cs="Arial"/>
          <w:sz w:val="24"/>
          <w:szCs w:val="24"/>
          <w:vertAlign w:val="superscript"/>
        </w:rPr>
        <w:t>nd</w:t>
      </w:r>
      <w:r>
        <w:rPr>
          <w:rFonts w:ascii="Arial" w:hAnsi="Arial" w:cs="Arial"/>
          <w:sz w:val="24"/>
          <w:szCs w:val="24"/>
        </w:rPr>
        <w:t xml:space="preserve"> test is completed 48 hours following the first. </w:t>
      </w:r>
    </w:p>
    <w:p w14:paraId="59C854FA" w14:textId="66974718" w:rsidR="00057852" w:rsidRPr="00540DC4" w:rsidRDefault="00057852" w:rsidP="00057852">
      <w:pPr>
        <w:pStyle w:val="ListParagraph"/>
        <w:numPr>
          <w:ilvl w:val="1"/>
          <w:numId w:val="10"/>
        </w:numPr>
        <w:rPr>
          <w:rFonts w:ascii="Arial" w:hAnsi="Arial" w:cs="Arial"/>
          <w:sz w:val="24"/>
          <w:szCs w:val="24"/>
        </w:rPr>
      </w:pPr>
      <w:r>
        <w:rPr>
          <w:rFonts w:ascii="Arial" w:hAnsi="Arial" w:cs="Arial"/>
          <w:sz w:val="24"/>
          <w:szCs w:val="24"/>
        </w:rPr>
        <w:t>If the second test is negative, a 3</w:t>
      </w:r>
      <w:r w:rsidRPr="00057852">
        <w:rPr>
          <w:rFonts w:ascii="Arial" w:hAnsi="Arial" w:cs="Arial"/>
          <w:sz w:val="24"/>
          <w:szCs w:val="24"/>
          <w:vertAlign w:val="superscript"/>
        </w:rPr>
        <w:t>rd</w:t>
      </w:r>
      <w:r>
        <w:rPr>
          <w:rFonts w:ascii="Arial" w:hAnsi="Arial" w:cs="Arial"/>
          <w:sz w:val="24"/>
          <w:szCs w:val="24"/>
        </w:rPr>
        <w:t xml:space="preserve"> test is completed 48 hours following the second. </w:t>
      </w:r>
    </w:p>
    <w:p w14:paraId="513EA5A2" w14:textId="2124E602" w:rsidR="00FB2690" w:rsidRPr="00F73374" w:rsidRDefault="003F7286">
      <w:pPr>
        <w:rPr>
          <w:rFonts w:ascii="Arial" w:hAnsi="Arial" w:cs="Arial"/>
          <w:sz w:val="24"/>
          <w:szCs w:val="24"/>
          <w:u w:val="single"/>
        </w:rPr>
      </w:pPr>
      <w:r w:rsidRPr="00F73374">
        <w:rPr>
          <w:rFonts w:ascii="Arial" w:hAnsi="Arial" w:cs="Arial"/>
          <w:sz w:val="24"/>
          <w:szCs w:val="24"/>
          <w:u w:val="single"/>
        </w:rPr>
        <w:t>Outbreak:</w:t>
      </w:r>
    </w:p>
    <w:p w14:paraId="5B7776E0" w14:textId="2E568B5C" w:rsidR="0014337C" w:rsidRDefault="003C5925">
      <w:pPr>
        <w:rPr>
          <w:rFonts w:ascii="Arial" w:hAnsi="Arial" w:cs="Arial"/>
          <w:sz w:val="24"/>
          <w:szCs w:val="24"/>
        </w:rPr>
      </w:pPr>
      <w:r>
        <w:rPr>
          <w:rFonts w:ascii="Arial" w:hAnsi="Arial" w:cs="Arial"/>
          <w:sz w:val="24"/>
          <w:szCs w:val="24"/>
        </w:rPr>
        <w:t>A single case of COVID-19 identified in a resident</w:t>
      </w:r>
      <w:r w:rsidR="004C5C1B">
        <w:rPr>
          <w:rFonts w:ascii="Arial" w:hAnsi="Arial" w:cs="Arial"/>
          <w:sz w:val="24"/>
          <w:szCs w:val="24"/>
        </w:rPr>
        <w:t>/tenant</w:t>
      </w:r>
      <w:r>
        <w:rPr>
          <w:rFonts w:ascii="Arial" w:hAnsi="Arial" w:cs="Arial"/>
          <w:sz w:val="24"/>
          <w:szCs w:val="24"/>
        </w:rPr>
        <w:t xml:space="preserve"> or healthcare provider will trigger an outbreak investigation. If</w:t>
      </w:r>
      <w:r w:rsidR="000407C9">
        <w:rPr>
          <w:rFonts w:ascii="Arial" w:hAnsi="Arial" w:cs="Arial"/>
          <w:sz w:val="24"/>
          <w:szCs w:val="24"/>
        </w:rPr>
        <w:t xml:space="preserve"> </w:t>
      </w:r>
      <w:r w:rsidR="004A6D12">
        <w:rPr>
          <w:rFonts w:ascii="Arial" w:hAnsi="Arial" w:cs="Arial"/>
          <w:b/>
          <w:bCs/>
          <w:color w:val="538135" w:themeColor="accent6" w:themeShade="BF"/>
          <w:sz w:val="24"/>
          <w:szCs w:val="24"/>
        </w:rPr>
        <w:t xml:space="preserve">[enter facility name] </w:t>
      </w:r>
      <w:r w:rsidR="000407C9">
        <w:rPr>
          <w:rFonts w:ascii="Arial" w:hAnsi="Arial" w:cs="Arial"/>
          <w:sz w:val="24"/>
          <w:szCs w:val="24"/>
        </w:rPr>
        <w:t>is able to identify close-contacts (resident/tenant) or higher-risk exposures (healthcare provider) to the newly identified case of COVID-19</w:t>
      </w:r>
      <w:r w:rsidR="003471F5">
        <w:rPr>
          <w:rFonts w:ascii="Arial" w:hAnsi="Arial" w:cs="Arial"/>
          <w:sz w:val="24"/>
          <w:szCs w:val="24"/>
        </w:rPr>
        <w:t xml:space="preserve">, testing should be conducted according to the previous section (close contact or high-risk exposure). </w:t>
      </w:r>
    </w:p>
    <w:p w14:paraId="43764EAF" w14:textId="4EF8211B" w:rsidR="003471F5" w:rsidRDefault="003471F5">
      <w:pPr>
        <w:rPr>
          <w:rFonts w:ascii="Arial" w:hAnsi="Arial" w:cs="Arial"/>
          <w:sz w:val="24"/>
          <w:szCs w:val="24"/>
        </w:rPr>
      </w:pPr>
      <w:r>
        <w:rPr>
          <w:rFonts w:ascii="Arial" w:hAnsi="Arial" w:cs="Arial"/>
          <w:sz w:val="24"/>
          <w:szCs w:val="24"/>
        </w:rPr>
        <w:t xml:space="preserve">If </w:t>
      </w:r>
      <w:r w:rsidR="005D6096">
        <w:rPr>
          <w:rFonts w:ascii="Arial" w:hAnsi="Arial" w:cs="Arial"/>
          <w:sz w:val="24"/>
          <w:szCs w:val="24"/>
        </w:rPr>
        <w:t>healthcare</w:t>
      </w:r>
      <w:r w:rsidR="000775CF">
        <w:rPr>
          <w:rFonts w:ascii="Arial" w:hAnsi="Arial" w:cs="Arial"/>
          <w:sz w:val="24"/>
          <w:szCs w:val="24"/>
        </w:rPr>
        <w:t xml:space="preserve"> transmission is identified or</w:t>
      </w:r>
      <w:r w:rsidR="00F73374">
        <w:rPr>
          <w:rFonts w:ascii="Arial" w:hAnsi="Arial" w:cs="Arial"/>
          <w:sz w:val="24"/>
          <w:szCs w:val="24"/>
        </w:rPr>
        <w:t xml:space="preserve"> </w:t>
      </w:r>
      <w:r w:rsidR="00F73374">
        <w:rPr>
          <w:rFonts w:ascii="Arial" w:hAnsi="Arial" w:cs="Arial"/>
          <w:b/>
          <w:bCs/>
          <w:color w:val="538135" w:themeColor="accent6" w:themeShade="BF"/>
          <w:sz w:val="24"/>
          <w:szCs w:val="24"/>
        </w:rPr>
        <w:t>[enter facility name]</w:t>
      </w:r>
      <w:r w:rsidR="000775CF">
        <w:rPr>
          <w:rFonts w:ascii="Arial" w:hAnsi="Arial" w:cs="Arial"/>
          <w:sz w:val="24"/>
          <w:szCs w:val="24"/>
        </w:rPr>
        <w:t xml:space="preserve"> is u</w:t>
      </w:r>
      <w:r w:rsidR="00F73374">
        <w:rPr>
          <w:rFonts w:ascii="Arial" w:hAnsi="Arial" w:cs="Arial"/>
          <w:sz w:val="24"/>
          <w:szCs w:val="24"/>
        </w:rPr>
        <w:t xml:space="preserve">nable to contact trace, broad based testing strategies should be implemented. Broad based testing </w:t>
      </w:r>
      <w:r w:rsidR="005D6096">
        <w:rPr>
          <w:rFonts w:ascii="Arial" w:hAnsi="Arial" w:cs="Arial"/>
          <w:sz w:val="24"/>
          <w:szCs w:val="24"/>
        </w:rPr>
        <w:t>could begin with individual units</w:t>
      </w:r>
      <w:r w:rsidR="00581CEB">
        <w:rPr>
          <w:rFonts w:ascii="Arial" w:hAnsi="Arial" w:cs="Arial"/>
          <w:sz w:val="24"/>
          <w:szCs w:val="24"/>
        </w:rPr>
        <w:t xml:space="preserve"> or departments. If additional cases of COVID-19 are identified</w:t>
      </w:r>
      <w:r w:rsidR="007C5663">
        <w:rPr>
          <w:rFonts w:ascii="Arial" w:hAnsi="Arial" w:cs="Arial"/>
          <w:sz w:val="24"/>
          <w:szCs w:val="24"/>
        </w:rPr>
        <w:t xml:space="preserve"> or ongoing </w:t>
      </w:r>
      <w:r w:rsidR="00085CA6">
        <w:rPr>
          <w:rFonts w:ascii="Arial" w:hAnsi="Arial" w:cs="Arial"/>
          <w:sz w:val="24"/>
          <w:szCs w:val="24"/>
        </w:rPr>
        <w:t xml:space="preserve">cases identified </w:t>
      </w:r>
      <w:r w:rsidR="00E728E1">
        <w:rPr>
          <w:rFonts w:ascii="Arial" w:hAnsi="Arial" w:cs="Arial"/>
          <w:sz w:val="24"/>
          <w:szCs w:val="24"/>
        </w:rPr>
        <w:t>despite initial mitigation measures</w:t>
      </w:r>
      <w:r w:rsidR="00581CEB">
        <w:rPr>
          <w:rFonts w:ascii="Arial" w:hAnsi="Arial" w:cs="Arial"/>
          <w:sz w:val="24"/>
          <w:szCs w:val="24"/>
        </w:rPr>
        <w:t xml:space="preserve">, testing should be expanded. </w:t>
      </w:r>
      <w:r w:rsidR="00797B35">
        <w:rPr>
          <w:rFonts w:ascii="Arial" w:hAnsi="Arial" w:cs="Arial"/>
          <w:sz w:val="24"/>
          <w:szCs w:val="24"/>
        </w:rPr>
        <w:t xml:space="preserve">Broad based testing occurs every 3-7 days for all residents and healthcare providers until no further new cases are identified for a </w:t>
      </w:r>
      <w:r w:rsidR="00864C57">
        <w:rPr>
          <w:rFonts w:ascii="Arial" w:hAnsi="Arial" w:cs="Arial"/>
          <w:sz w:val="24"/>
          <w:szCs w:val="24"/>
        </w:rPr>
        <w:t>14-day</w:t>
      </w:r>
      <w:r w:rsidR="00797B35">
        <w:rPr>
          <w:rFonts w:ascii="Arial" w:hAnsi="Arial" w:cs="Arial"/>
          <w:sz w:val="24"/>
          <w:szCs w:val="24"/>
        </w:rPr>
        <w:t xml:space="preserve"> period. </w:t>
      </w:r>
    </w:p>
    <w:p w14:paraId="755CA474" w14:textId="1FBBB54B" w:rsidR="003344F9" w:rsidRDefault="003344F9">
      <w:pPr>
        <w:rPr>
          <w:rFonts w:ascii="Arial" w:hAnsi="Arial" w:cs="Arial"/>
          <w:sz w:val="24"/>
          <w:szCs w:val="24"/>
        </w:rPr>
      </w:pPr>
      <w:r>
        <w:rPr>
          <w:rFonts w:ascii="Arial" w:hAnsi="Arial" w:cs="Arial"/>
          <w:sz w:val="24"/>
          <w:szCs w:val="24"/>
        </w:rPr>
        <w:t xml:space="preserve">If additional cases are identified during contact tracing, consideration will be given to shifting to broad-based testing strategies if not already implemented. </w:t>
      </w:r>
    </w:p>
    <w:p w14:paraId="6678F8C9" w14:textId="0E7A95BA" w:rsidR="00797B35" w:rsidRPr="00027974" w:rsidRDefault="00027974">
      <w:pPr>
        <w:rPr>
          <w:rFonts w:ascii="Arial" w:hAnsi="Arial" w:cs="Arial"/>
          <w:sz w:val="24"/>
          <w:szCs w:val="24"/>
          <w:u w:val="single"/>
        </w:rPr>
      </w:pPr>
      <w:r w:rsidRPr="00027974">
        <w:rPr>
          <w:rFonts w:ascii="Arial" w:hAnsi="Arial" w:cs="Arial"/>
          <w:sz w:val="24"/>
          <w:szCs w:val="24"/>
          <w:u w:val="single"/>
        </w:rPr>
        <w:t>Testing on Individuals with Previous COVID-19 Infection:</w:t>
      </w:r>
    </w:p>
    <w:p w14:paraId="0782062C" w14:textId="394BF801" w:rsidR="00027974" w:rsidRDefault="00027974">
      <w:pPr>
        <w:rPr>
          <w:rFonts w:ascii="Arial" w:hAnsi="Arial" w:cs="Arial"/>
          <w:sz w:val="24"/>
          <w:szCs w:val="24"/>
        </w:rPr>
      </w:pPr>
      <w:r>
        <w:rPr>
          <w:rFonts w:ascii="Arial" w:hAnsi="Arial" w:cs="Arial"/>
          <w:sz w:val="24"/>
          <w:szCs w:val="24"/>
        </w:rPr>
        <w:t xml:space="preserve">Testing is generally not recommended on individuals who have recovered from COVID-19 infection within the last 30 days. </w:t>
      </w:r>
    </w:p>
    <w:p w14:paraId="0968D8B5" w14:textId="3D5C42D4" w:rsidR="003350B0" w:rsidRDefault="002E5E1C">
      <w:pPr>
        <w:rPr>
          <w:rFonts w:ascii="Arial" w:hAnsi="Arial" w:cs="Arial"/>
          <w:sz w:val="24"/>
          <w:szCs w:val="24"/>
        </w:rPr>
      </w:pPr>
      <w:r>
        <w:rPr>
          <w:rFonts w:ascii="Arial" w:hAnsi="Arial" w:cs="Arial"/>
          <w:sz w:val="24"/>
          <w:szCs w:val="24"/>
        </w:rPr>
        <w:t xml:space="preserve">Testing should be considered for individuals who have recovered from COVID-19 infection within the last 31-90 days, however, </w:t>
      </w:r>
      <w:r w:rsidR="0086386D">
        <w:rPr>
          <w:rFonts w:ascii="Arial" w:hAnsi="Arial" w:cs="Arial"/>
          <w:sz w:val="24"/>
          <w:szCs w:val="24"/>
        </w:rPr>
        <w:t>it is recommended to test these individuals with an antigen test instead of a nucleic acid amplification test (NAAT)</w:t>
      </w:r>
      <w:r w:rsidR="00DA62C9">
        <w:rPr>
          <w:rFonts w:ascii="Arial" w:hAnsi="Arial" w:cs="Arial"/>
          <w:sz w:val="24"/>
          <w:szCs w:val="24"/>
        </w:rPr>
        <w:t xml:space="preserve"> due to individuals testing positive on a NAAT test but not being infectious during this period. </w:t>
      </w:r>
    </w:p>
    <w:p w14:paraId="20F58743" w14:textId="1F1AC1B7" w:rsidR="00DA62C9" w:rsidRPr="006B4A40" w:rsidRDefault="00136DD3">
      <w:pPr>
        <w:rPr>
          <w:rFonts w:ascii="Arial" w:hAnsi="Arial" w:cs="Arial"/>
          <w:sz w:val="24"/>
          <w:szCs w:val="24"/>
          <w:u w:val="single"/>
        </w:rPr>
      </w:pPr>
      <w:r w:rsidRPr="006B4A40">
        <w:rPr>
          <w:rFonts w:ascii="Arial" w:hAnsi="Arial" w:cs="Arial"/>
          <w:sz w:val="24"/>
          <w:szCs w:val="24"/>
          <w:u w:val="single"/>
        </w:rPr>
        <w:t>Residents</w:t>
      </w:r>
      <w:r w:rsidR="003119D8">
        <w:rPr>
          <w:rFonts w:ascii="Arial" w:hAnsi="Arial" w:cs="Arial"/>
          <w:sz w:val="24"/>
          <w:szCs w:val="24"/>
          <w:u w:val="single"/>
        </w:rPr>
        <w:t>/tenants</w:t>
      </w:r>
      <w:r w:rsidRPr="006B4A40">
        <w:rPr>
          <w:rFonts w:ascii="Arial" w:hAnsi="Arial" w:cs="Arial"/>
          <w:sz w:val="24"/>
          <w:szCs w:val="24"/>
          <w:u w:val="single"/>
        </w:rPr>
        <w:t xml:space="preserve"> </w:t>
      </w:r>
      <w:r w:rsidR="00271B21" w:rsidRPr="006B4A40">
        <w:rPr>
          <w:rFonts w:ascii="Arial" w:hAnsi="Arial" w:cs="Arial"/>
          <w:sz w:val="24"/>
          <w:szCs w:val="24"/>
          <w:u w:val="single"/>
        </w:rPr>
        <w:t>Who Refuse Testing:</w:t>
      </w:r>
    </w:p>
    <w:p w14:paraId="056D649D" w14:textId="0B36A6C6" w:rsidR="00271B21" w:rsidRDefault="00271B21">
      <w:pPr>
        <w:rPr>
          <w:rFonts w:ascii="Arial" w:hAnsi="Arial" w:cs="Arial"/>
          <w:sz w:val="24"/>
          <w:szCs w:val="24"/>
        </w:rPr>
      </w:pPr>
      <w:r>
        <w:rPr>
          <w:rFonts w:ascii="Arial" w:hAnsi="Arial" w:cs="Arial"/>
          <w:b/>
          <w:bCs/>
          <w:color w:val="538135" w:themeColor="accent6" w:themeShade="BF"/>
          <w:sz w:val="24"/>
          <w:szCs w:val="24"/>
        </w:rPr>
        <w:t>[enter facility name]</w:t>
      </w:r>
      <w:r>
        <w:rPr>
          <w:rFonts w:ascii="Arial" w:hAnsi="Arial" w:cs="Arial"/>
          <w:sz w:val="24"/>
          <w:szCs w:val="24"/>
        </w:rPr>
        <w:t xml:space="preserve"> will educate residents</w:t>
      </w:r>
      <w:r w:rsidR="003119D8">
        <w:rPr>
          <w:rFonts w:ascii="Arial" w:hAnsi="Arial" w:cs="Arial"/>
          <w:sz w:val="24"/>
          <w:szCs w:val="24"/>
        </w:rPr>
        <w:t>/tenants</w:t>
      </w:r>
      <w:r>
        <w:rPr>
          <w:rFonts w:ascii="Arial" w:hAnsi="Arial" w:cs="Arial"/>
          <w:sz w:val="24"/>
          <w:szCs w:val="24"/>
        </w:rPr>
        <w:t xml:space="preserve"> who refuse to be tested for COVID-19 on the </w:t>
      </w:r>
      <w:r w:rsidR="00106439">
        <w:rPr>
          <w:rFonts w:ascii="Arial" w:hAnsi="Arial" w:cs="Arial"/>
          <w:sz w:val="24"/>
          <w:szCs w:val="24"/>
        </w:rPr>
        <w:t>importance of</w:t>
      </w:r>
      <w:r>
        <w:rPr>
          <w:rFonts w:ascii="Arial" w:hAnsi="Arial" w:cs="Arial"/>
          <w:sz w:val="24"/>
          <w:szCs w:val="24"/>
        </w:rPr>
        <w:t xml:space="preserve"> being tested</w:t>
      </w:r>
      <w:r w:rsidR="00106439">
        <w:rPr>
          <w:rFonts w:ascii="Arial" w:hAnsi="Arial" w:cs="Arial"/>
          <w:sz w:val="24"/>
          <w:szCs w:val="24"/>
        </w:rPr>
        <w:t xml:space="preserve"> based on the circumstances.  If the resident</w:t>
      </w:r>
      <w:r w:rsidR="003119D8">
        <w:rPr>
          <w:rFonts w:ascii="Arial" w:hAnsi="Arial" w:cs="Arial"/>
          <w:sz w:val="24"/>
          <w:szCs w:val="24"/>
        </w:rPr>
        <w:t>/tenant</w:t>
      </w:r>
      <w:r w:rsidR="00106439">
        <w:rPr>
          <w:rFonts w:ascii="Arial" w:hAnsi="Arial" w:cs="Arial"/>
          <w:sz w:val="24"/>
          <w:szCs w:val="24"/>
        </w:rPr>
        <w:t xml:space="preserve"> continues to refuse to be tested</w:t>
      </w:r>
      <w:r w:rsidR="006B4A40">
        <w:rPr>
          <w:rFonts w:ascii="Arial" w:hAnsi="Arial" w:cs="Arial"/>
          <w:sz w:val="24"/>
          <w:szCs w:val="24"/>
        </w:rPr>
        <w:t xml:space="preserve"> the resident</w:t>
      </w:r>
      <w:r w:rsidR="003119D8">
        <w:rPr>
          <w:rFonts w:ascii="Arial" w:hAnsi="Arial" w:cs="Arial"/>
          <w:sz w:val="24"/>
          <w:szCs w:val="24"/>
        </w:rPr>
        <w:t>/tenant</w:t>
      </w:r>
      <w:r w:rsidR="006B4A40">
        <w:rPr>
          <w:rFonts w:ascii="Arial" w:hAnsi="Arial" w:cs="Arial"/>
          <w:sz w:val="24"/>
          <w:szCs w:val="24"/>
        </w:rPr>
        <w:t xml:space="preserve"> will </w:t>
      </w:r>
      <w:r w:rsidR="006B4A40">
        <w:rPr>
          <w:rFonts w:ascii="Arial" w:hAnsi="Arial" w:cs="Arial"/>
          <w:b/>
          <w:bCs/>
          <w:color w:val="538135" w:themeColor="accent6" w:themeShade="BF"/>
          <w:sz w:val="24"/>
          <w:szCs w:val="24"/>
        </w:rPr>
        <w:t>[input procedures for residents</w:t>
      </w:r>
      <w:r w:rsidR="003119D8">
        <w:rPr>
          <w:rFonts w:ascii="Arial" w:hAnsi="Arial" w:cs="Arial"/>
          <w:b/>
          <w:bCs/>
          <w:color w:val="538135" w:themeColor="accent6" w:themeShade="BF"/>
          <w:sz w:val="24"/>
          <w:szCs w:val="24"/>
        </w:rPr>
        <w:t>/tenants</w:t>
      </w:r>
      <w:r w:rsidR="006B4A40">
        <w:rPr>
          <w:rFonts w:ascii="Arial" w:hAnsi="Arial" w:cs="Arial"/>
          <w:b/>
          <w:bCs/>
          <w:color w:val="538135" w:themeColor="accent6" w:themeShade="BF"/>
          <w:sz w:val="24"/>
          <w:szCs w:val="24"/>
        </w:rPr>
        <w:t xml:space="preserve"> that refuse testing.].</w:t>
      </w:r>
      <w:r w:rsidR="006B4A40">
        <w:rPr>
          <w:rFonts w:ascii="Arial" w:hAnsi="Arial" w:cs="Arial"/>
          <w:sz w:val="24"/>
          <w:szCs w:val="24"/>
        </w:rPr>
        <w:t xml:space="preserve">  </w:t>
      </w:r>
    </w:p>
    <w:p w14:paraId="0A22918D" w14:textId="3FD53513" w:rsidR="00A328B2" w:rsidRDefault="00A328B2" w:rsidP="00A328B2">
      <w:pPr>
        <w:rPr>
          <w:rFonts w:ascii="Arial" w:hAnsi="Arial" w:cs="Arial"/>
          <w:b/>
          <w:bCs/>
          <w:color w:val="538135" w:themeColor="accent6" w:themeShade="BF"/>
          <w:sz w:val="24"/>
          <w:szCs w:val="24"/>
          <w:u w:val="single"/>
        </w:rPr>
      </w:pPr>
      <w:r>
        <w:rPr>
          <w:rFonts w:ascii="Arial" w:hAnsi="Arial" w:cs="Arial"/>
          <w:b/>
          <w:bCs/>
          <w:color w:val="538135" w:themeColor="accent6" w:themeShade="BF"/>
          <w:sz w:val="24"/>
          <w:szCs w:val="24"/>
          <w:u w:val="single"/>
        </w:rPr>
        <w:t>Employee Return to Work Criteria</w:t>
      </w:r>
    </w:p>
    <w:p w14:paraId="67D024F0" w14:textId="06FB80C3" w:rsidR="003B19A9" w:rsidRDefault="00D61FBF" w:rsidP="00A328B2">
      <w:pPr>
        <w:rPr>
          <w:rFonts w:ascii="Arial" w:hAnsi="Arial" w:cs="Arial"/>
          <w:sz w:val="24"/>
          <w:szCs w:val="24"/>
        </w:rPr>
      </w:pPr>
      <w:r>
        <w:rPr>
          <w:rFonts w:ascii="Arial" w:hAnsi="Arial" w:cs="Arial"/>
          <w:sz w:val="24"/>
          <w:szCs w:val="24"/>
        </w:rPr>
        <w:t>The following criteria is used to determine when healthcare personnel with SARS-CoV-2 infection can return to work</w:t>
      </w:r>
      <w:r w:rsidR="00483F05">
        <w:rPr>
          <w:rFonts w:ascii="Arial" w:hAnsi="Arial" w:cs="Arial"/>
          <w:sz w:val="24"/>
          <w:szCs w:val="24"/>
        </w:rPr>
        <w:t xml:space="preserve">. </w:t>
      </w:r>
    </w:p>
    <w:p w14:paraId="1B1CE184" w14:textId="16C91B3A" w:rsidR="00F62699" w:rsidRDefault="00483F05" w:rsidP="004C5498">
      <w:pPr>
        <w:rPr>
          <w:rFonts w:ascii="Arial" w:hAnsi="Arial" w:cs="Arial"/>
          <w:sz w:val="24"/>
          <w:szCs w:val="24"/>
        </w:rPr>
      </w:pPr>
      <w:r>
        <w:rPr>
          <w:rFonts w:ascii="Arial" w:hAnsi="Arial" w:cs="Arial"/>
          <w:sz w:val="24"/>
          <w:szCs w:val="24"/>
        </w:rPr>
        <w:t xml:space="preserve">HCP </w:t>
      </w:r>
      <w:r w:rsidR="009C5452">
        <w:rPr>
          <w:rFonts w:ascii="Arial" w:hAnsi="Arial" w:cs="Arial"/>
          <w:sz w:val="24"/>
          <w:szCs w:val="24"/>
        </w:rPr>
        <w:t>with a suspected or confirmed viral respiratory infection except those who had severe illness or are immunocompromise</w:t>
      </w:r>
      <w:r w:rsidR="00565EF3">
        <w:rPr>
          <w:rFonts w:ascii="Arial" w:hAnsi="Arial" w:cs="Arial"/>
          <w:sz w:val="24"/>
          <w:szCs w:val="24"/>
        </w:rPr>
        <w:t>d shall be restricted from work until:</w:t>
      </w:r>
    </w:p>
    <w:p w14:paraId="044ADF8E" w14:textId="18826022" w:rsidR="00565EF3" w:rsidRDefault="00565EF3" w:rsidP="00565EF3">
      <w:pPr>
        <w:pStyle w:val="ListParagraph"/>
        <w:numPr>
          <w:ilvl w:val="0"/>
          <w:numId w:val="10"/>
        </w:numPr>
        <w:rPr>
          <w:rFonts w:ascii="Arial" w:hAnsi="Arial" w:cs="Arial"/>
          <w:sz w:val="24"/>
          <w:szCs w:val="24"/>
        </w:rPr>
      </w:pPr>
      <w:r>
        <w:rPr>
          <w:rFonts w:ascii="Arial" w:hAnsi="Arial" w:cs="Arial"/>
          <w:sz w:val="24"/>
          <w:szCs w:val="24"/>
        </w:rPr>
        <w:t>At least 3 days have passed from symptom onset</w:t>
      </w:r>
      <w:r w:rsidR="00807207">
        <w:rPr>
          <w:rFonts w:ascii="Arial" w:hAnsi="Arial" w:cs="Arial"/>
          <w:sz w:val="24"/>
          <w:szCs w:val="24"/>
        </w:rPr>
        <w:t xml:space="preserve">, or from their first positive respiratory virus test if asymptomatic throughout their infection, </w:t>
      </w:r>
      <w:r w:rsidR="00807207" w:rsidRPr="00806767">
        <w:rPr>
          <w:rFonts w:ascii="Arial" w:hAnsi="Arial" w:cs="Arial"/>
          <w:b/>
          <w:bCs/>
          <w:sz w:val="24"/>
          <w:szCs w:val="24"/>
        </w:rPr>
        <w:t xml:space="preserve">and </w:t>
      </w:r>
    </w:p>
    <w:p w14:paraId="33591D52" w14:textId="5F330AE8" w:rsidR="00807207" w:rsidRDefault="00807207" w:rsidP="00565EF3">
      <w:pPr>
        <w:pStyle w:val="ListParagraph"/>
        <w:numPr>
          <w:ilvl w:val="0"/>
          <w:numId w:val="10"/>
        </w:numPr>
        <w:rPr>
          <w:rFonts w:ascii="Arial" w:hAnsi="Arial" w:cs="Arial"/>
          <w:sz w:val="24"/>
          <w:szCs w:val="24"/>
        </w:rPr>
      </w:pPr>
      <w:r>
        <w:rPr>
          <w:rFonts w:ascii="Arial" w:hAnsi="Arial" w:cs="Arial"/>
          <w:sz w:val="24"/>
          <w:szCs w:val="24"/>
        </w:rPr>
        <w:t xml:space="preserve">They are fever free for at least 24 hours without the use of antipyretics, </w:t>
      </w:r>
      <w:r w:rsidRPr="00806767">
        <w:rPr>
          <w:rFonts w:ascii="Arial" w:hAnsi="Arial" w:cs="Arial"/>
          <w:b/>
          <w:bCs/>
          <w:sz w:val="24"/>
          <w:szCs w:val="24"/>
        </w:rPr>
        <w:t xml:space="preserve">and </w:t>
      </w:r>
    </w:p>
    <w:p w14:paraId="714C4B2A" w14:textId="11B1515C" w:rsidR="00807207" w:rsidRDefault="00807207" w:rsidP="00565EF3">
      <w:pPr>
        <w:pStyle w:val="ListParagraph"/>
        <w:numPr>
          <w:ilvl w:val="0"/>
          <w:numId w:val="10"/>
        </w:numPr>
        <w:rPr>
          <w:rFonts w:ascii="Arial" w:hAnsi="Arial" w:cs="Arial"/>
          <w:sz w:val="24"/>
          <w:szCs w:val="24"/>
        </w:rPr>
      </w:pPr>
      <w:r>
        <w:rPr>
          <w:rFonts w:ascii="Arial" w:hAnsi="Arial" w:cs="Arial"/>
          <w:sz w:val="24"/>
          <w:szCs w:val="24"/>
        </w:rPr>
        <w:t xml:space="preserve">Symptoms are improving, </w:t>
      </w:r>
      <w:r w:rsidRPr="00806767">
        <w:rPr>
          <w:rFonts w:ascii="Arial" w:hAnsi="Arial" w:cs="Arial"/>
          <w:b/>
          <w:bCs/>
          <w:sz w:val="24"/>
          <w:szCs w:val="24"/>
        </w:rPr>
        <w:t>and</w:t>
      </w:r>
      <w:r>
        <w:rPr>
          <w:rFonts w:ascii="Arial" w:hAnsi="Arial" w:cs="Arial"/>
          <w:sz w:val="24"/>
          <w:szCs w:val="24"/>
        </w:rPr>
        <w:t xml:space="preserve"> </w:t>
      </w:r>
    </w:p>
    <w:p w14:paraId="21862856" w14:textId="4840E625" w:rsidR="00807207" w:rsidRDefault="00807207" w:rsidP="00565EF3">
      <w:pPr>
        <w:pStyle w:val="ListParagraph"/>
        <w:numPr>
          <w:ilvl w:val="0"/>
          <w:numId w:val="10"/>
        </w:numPr>
        <w:rPr>
          <w:rFonts w:ascii="Arial" w:hAnsi="Arial" w:cs="Arial"/>
          <w:sz w:val="24"/>
          <w:szCs w:val="24"/>
        </w:rPr>
      </w:pPr>
      <w:r>
        <w:rPr>
          <w:rFonts w:ascii="Arial" w:hAnsi="Arial" w:cs="Arial"/>
          <w:sz w:val="24"/>
          <w:szCs w:val="24"/>
        </w:rPr>
        <w:t>They feel well enough to return to work</w:t>
      </w:r>
      <w:r w:rsidR="00FB4975">
        <w:rPr>
          <w:rFonts w:ascii="Arial" w:hAnsi="Arial" w:cs="Arial"/>
          <w:sz w:val="24"/>
          <w:szCs w:val="24"/>
        </w:rPr>
        <w:t xml:space="preserve">. </w:t>
      </w:r>
    </w:p>
    <w:p w14:paraId="6808BF89" w14:textId="74EF17D4" w:rsidR="00FB4975" w:rsidRPr="00565EF3" w:rsidRDefault="00FB4975" w:rsidP="00565EF3">
      <w:pPr>
        <w:pStyle w:val="ListParagraph"/>
        <w:numPr>
          <w:ilvl w:val="0"/>
          <w:numId w:val="10"/>
        </w:numPr>
        <w:rPr>
          <w:rFonts w:ascii="Arial" w:hAnsi="Arial" w:cs="Arial"/>
          <w:sz w:val="24"/>
          <w:szCs w:val="24"/>
        </w:rPr>
      </w:pPr>
      <w:r>
        <w:rPr>
          <w:rFonts w:ascii="Arial" w:hAnsi="Arial" w:cs="Arial"/>
          <w:sz w:val="24"/>
          <w:szCs w:val="24"/>
        </w:rPr>
        <w:t xml:space="preserve">HCP must wear source control upon return to work until at least the end of day 7, where the day of symptom onset (or first positive test if asymptomatic) </w:t>
      </w:r>
      <w:r w:rsidR="00B30EAE">
        <w:rPr>
          <w:rFonts w:ascii="Arial" w:hAnsi="Arial" w:cs="Arial"/>
          <w:sz w:val="24"/>
          <w:szCs w:val="24"/>
        </w:rPr>
        <w:t xml:space="preserve">is day 0. </w:t>
      </w:r>
    </w:p>
    <w:p w14:paraId="52F1B71D" w14:textId="4FE1EF40" w:rsidR="00CF7694" w:rsidRDefault="00CF7694" w:rsidP="00CF7694">
      <w:pPr>
        <w:rPr>
          <w:rFonts w:ascii="Arial" w:hAnsi="Arial" w:cs="Arial"/>
          <w:sz w:val="24"/>
          <w:szCs w:val="24"/>
        </w:rPr>
      </w:pPr>
      <w:r>
        <w:rPr>
          <w:rFonts w:ascii="Arial" w:hAnsi="Arial" w:cs="Arial"/>
          <w:sz w:val="24"/>
          <w:szCs w:val="24"/>
        </w:rPr>
        <w:t xml:space="preserve">HCP with </w:t>
      </w:r>
      <w:r w:rsidRPr="0040753F">
        <w:rPr>
          <w:rFonts w:ascii="Arial" w:hAnsi="Arial" w:cs="Arial"/>
          <w:b/>
          <w:bCs/>
          <w:sz w:val="24"/>
          <w:szCs w:val="24"/>
        </w:rPr>
        <w:t>severe to critical illness</w:t>
      </w:r>
      <w:r w:rsidRPr="0040753F">
        <w:rPr>
          <w:rFonts w:ascii="Arial" w:hAnsi="Arial" w:cs="Arial"/>
          <w:sz w:val="24"/>
          <w:szCs w:val="24"/>
        </w:rPr>
        <w:t xml:space="preserve"> </w:t>
      </w:r>
      <w:r w:rsidR="00D26908">
        <w:rPr>
          <w:rFonts w:ascii="Arial" w:hAnsi="Arial" w:cs="Arial"/>
          <w:sz w:val="24"/>
          <w:szCs w:val="24"/>
        </w:rPr>
        <w:t xml:space="preserve">and </w:t>
      </w:r>
      <w:r w:rsidR="002E2ED1">
        <w:rPr>
          <w:rFonts w:ascii="Arial" w:hAnsi="Arial" w:cs="Arial"/>
          <w:sz w:val="24"/>
          <w:szCs w:val="24"/>
        </w:rPr>
        <w:t>immunocompromised</w:t>
      </w:r>
      <w:r w:rsidR="00D26908">
        <w:rPr>
          <w:rFonts w:ascii="Arial" w:hAnsi="Arial" w:cs="Arial"/>
          <w:sz w:val="24"/>
          <w:szCs w:val="24"/>
        </w:rPr>
        <w:t xml:space="preserve"> persons with a viral respiratory infection may be contagious to others for longer than those with milder illness. </w:t>
      </w:r>
      <w:r w:rsidR="001F3A0E">
        <w:rPr>
          <w:rFonts w:ascii="Arial" w:hAnsi="Arial" w:cs="Arial"/>
          <w:sz w:val="24"/>
          <w:szCs w:val="24"/>
        </w:rPr>
        <w:t>Return-to-work decisions for these HCP are typically made by occupational health on a case-by-case basis</w:t>
      </w:r>
      <w:r w:rsidR="002E2ED1">
        <w:rPr>
          <w:rFonts w:ascii="Arial" w:hAnsi="Arial" w:cs="Arial"/>
          <w:sz w:val="24"/>
          <w:szCs w:val="24"/>
        </w:rPr>
        <w:t>. Strategies to inform occupational health of the duration for work restrictions typically include</w:t>
      </w:r>
      <w:r>
        <w:rPr>
          <w:rFonts w:ascii="Arial" w:hAnsi="Arial" w:cs="Arial"/>
          <w:sz w:val="24"/>
          <w:szCs w:val="24"/>
        </w:rPr>
        <w:t xml:space="preserve">: </w:t>
      </w:r>
    </w:p>
    <w:p w14:paraId="4C0E7678" w14:textId="65DC8C31" w:rsidR="00CF7694" w:rsidRDefault="002E2ED1" w:rsidP="00CF7694">
      <w:pPr>
        <w:pStyle w:val="ListParagraph"/>
        <w:numPr>
          <w:ilvl w:val="0"/>
          <w:numId w:val="27"/>
        </w:numPr>
        <w:rPr>
          <w:rFonts w:ascii="Arial" w:hAnsi="Arial" w:cs="Arial"/>
          <w:sz w:val="24"/>
          <w:szCs w:val="24"/>
        </w:rPr>
      </w:pPr>
      <w:r>
        <w:rPr>
          <w:rFonts w:ascii="Arial" w:hAnsi="Arial" w:cs="Arial"/>
          <w:sz w:val="24"/>
          <w:szCs w:val="24"/>
        </w:rPr>
        <w:t>Consultation with an expert in pathogen transmission/immunosuppression</w:t>
      </w:r>
      <w:r w:rsidR="00806767">
        <w:rPr>
          <w:rFonts w:ascii="Arial" w:hAnsi="Arial" w:cs="Arial"/>
          <w:sz w:val="24"/>
          <w:szCs w:val="24"/>
        </w:rPr>
        <w:t xml:space="preserve"> and </w:t>
      </w:r>
    </w:p>
    <w:p w14:paraId="33E50BA1" w14:textId="31FAEBC9" w:rsidR="00806767" w:rsidRDefault="00806767" w:rsidP="00CF7694">
      <w:pPr>
        <w:pStyle w:val="ListParagraph"/>
        <w:numPr>
          <w:ilvl w:val="0"/>
          <w:numId w:val="27"/>
        </w:numPr>
        <w:rPr>
          <w:rFonts w:ascii="Arial" w:hAnsi="Arial" w:cs="Arial"/>
          <w:sz w:val="24"/>
          <w:szCs w:val="24"/>
        </w:rPr>
      </w:pPr>
      <w:r>
        <w:rPr>
          <w:rFonts w:ascii="Arial" w:hAnsi="Arial" w:cs="Arial"/>
          <w:sz w:val="24"/>
          <w:szCs w:val="24"/>
        </w:rPr>
        <w:t xml:space="preserve">Considerations for using pathogen specific testing to inform ongoing risk for transmission. </w:t>
      </w:r>
    </w:p>
    <w:p w14:paraId="58E552BB" w14:textId="0D51D0FD" w:rsidR="003F7286" w:rsidRPr="00D16906" w:rsidRDefault="00CF55A1">
      <w:pPr>
        <w:rPr>
          <w:rFonts w:ascii="Arial" w:hAnsi="Arial" w:cs="Arial"/>
          <w:b/>
          <w:bCs/>
          <w:color w:val="538135" w:themeColor="accent6" w:themeShade="BF"/>
          <w:sz w:val="24"/>
          <w:szCs w:val="24"/>
          <w:u w:val="single"/>
        </w:rPr>
      </w:pPr>
      <w:r w:rsidRPr="00D16906">
        <w:rPr>
          <w:rFonts w:ascii="Arial" w:hAnsi="Arial" w:cs="Arial"/>
          <w:b/>
          <w:bCs/>
          <w:color w:val="538135" w:themeColor="accent6" w:themeShade="BF"/>
          <w:sz w:val="24"/>
          <w:szCs w:val="24"/>
          <w:u w:val="single"/>
        </w:rPr>
        <w:t xml:space="preserve">Recommended Infection Prevention and Control Practices </w:t>
      </w:r>
      <w:r w:rsidR="00D16906" w:rsidRPr="00D16906">
        <w:rPr>
          <w:rFonts w:ascii="Arial" w:hAnsi="Arial" w:cs="Arial"/>
          <w:b/>
          <w:bCs/>
          <w:color w:val="538135" w:themeColor="accent6" w:themeShade="BF"/>
          <w:sz w:val="24"/>
          <w:szCs w:val="24"/>
          <w:u w:val="single"/>
        </w:rPr>
        <w:t>for Residents</w:t>
      </w:r>
      <w:r w:rsidR="003119D8">
        <w:rPr>
          <w:rFonts w:ascii="Arial" w:hAnsi="Arial" w:cs="Arial"/>
          <w:b/>
          <w:bCs/>
          <w:color w:val="538135" w:themeColor="accent6" w:themeShade="BF"/>
          <w:sz w:val="24"/>
          <w:szCs w:val="24"/>
          <w:u w:val="single"/>
        </w:rPr>
        <w:t>/tenants</w:t>
      </w:r>
      <w:r w:rsidR="00D16906" w:rsidRPr="00D16906">
        <w:rPr>
          <w:rFonts w:ascii="Arial" w:hAnsi="Arial" w:cs="Arial"/>
          <w:b/>
          <w:bCs/>
          <w:color w:val="538135" w:themeColor="accent6" w:themeShade="BF"/>
          <w:sz w:val="24"/>
          <w:szCs w:val="24"/>
          <w:u w:val="single"/>
        </w:rPr>
        <w:t xml:space="preserve"> with Suspected or Confirmed COVID-19</w:t>
      </w:r>
    </w:p>
    <w:p w14:paraId="23852A59" w14:textId="12A98BD4" w:rsidR="00D16906" w:rsidRPr="00E709A1" w:rsidRDefault="00597A57">
      <w:pPr>
        <w:rPr>
          <w:rFonts w:ascii="Arial" w:hAnsi="Arial" w:cs="Arial"/>
          <w:sz w:val="24"/>
          <w:szCs w:val="24"/>
          <w:u w:val="single"/>
        </w:rPr>
      </w:pPr>
      <w:r w:rsidRPr="00E709A1">
        <w:rPr>
          <w:rFonts w:ascii="Arial" w:hAnsi="Arial" w:cs="Arial"/>
          <w:sz w:val="24"/>
          <w:szCs w:val="24"/>
          <w:u w:val="single"/>
        </w:rPr>
        <w:t>Close Contact:</w:t>
      </w:r>
    </w:p>
    <w:p w14:paraId="3DF3E301" w14:textId="6CE0ECB6" w:rsidR="00AA2408" w:rsidRDefault="00597A57">
      <w:pPr>
        <w:rPr>
          <w:rFonts w:ascii="Arial" w:hAnsi="Arial" w:cs="Arial"/>
          <w:sz w:val="24"/>
          <w:szCs w:val="24"/>
        </w:rPr>
      </w:pPr>
      <w:r>
        <w:rPr>
          <w:rFonts w:ascii="Arial" w:hAnsi="Arial" w:cs="Arial"/>
          <w:sz w:val="24"/>
          <w:szCs w:val="24"/>
        </w:rPr>
        <w:t>In general, residents/tenants who are asymptomatic that have been in close contact with an individual with</w:t>
      </w:r>
      <w:r w:rsidR="00727C7A">
        <w:rPr>
          <w:rFonts w:ascii="Arial" w:hAnsi="Arial" w:cs="Arial"/>
          <w:sz w:val="24"/>
          <w:szCs w:val="24"/>
        </w:rPr>
        <w:t xml:space="preserve"> COVID-19 do not require isolation with transmission-based precautions. However, </w:t>
      </w:r>
      <w:r w:rsidR="00727C7A">
        <w:rPr>
          <w:rFonts w:ascii="Arial" w:hAnsi="Arial" w:cs="Arial"/>
          <w:b/>
          <w:bCs/>
          <w:color w:val="538135" w:themeColor="accent6" w:themeShade="BF"/>
          <w:sz w:val="24"/>
          <w:szCs w:val="24"/>
        </w:rPr>
        <w:t>[enter facility name]</w:t>
      </w:r>
      <w:r w:rsidR="00727C7A">
        <w:rPr>
          <w:rFonts w:ascii="Arial" w:hAnsi="Arial" w:cs="Arial"/>
          <w:sz w:val="24"/>
          <w:szCs w:val="24"/>
        </w:rPr>
        <w:t xml:space="preserve"> may determine that isolation with transmission-based precautions are necessary on a case-by-case basis which will be documented in the resident</w:t>
      </w:r>
      <w:r w:rsidR="00215B32">
        <w:rPr>
          <w:rFonts w:ascii="Arial" w:hAnsi="Arial" w:cs="Arial"/>
          <w:sz w:val="24"/>
          <w:szCs w:val="24"/>
        </w:rPr>
        <w:t>/tenant</w:t>
      </w:r>
      <w:r w:rsidR="00727C7A">
        <w:rPr>
          <w:rFonts w:ascii="Arial" w:hAnsi="Arial" w:cs="Arial"/>
          <w:sz w:val="24"/>
          <w:szCs w:val="24"/>
        </w:rPr>
        <w:t xml:space="preserve">’s </w:t>
      </w:r>
      <w:r w:rsidR="00AA2408">
        <w:rPr>
          <w:rFonts w:ascii="Arial" w:hAnsi="Arial" w:cs="Arial"/>
          <w:sz w:val="24"/>
          <w:szCs w:val="24"/>
        </w:rPr>
        <w:t>medical record. Circumstances that may warrant isolation include but are not limited to:</w:t>
      </w:r>
    </w:p>
    <w:p w14:paraId="1B0E175F" w14:textId="11CB915A" w:rsidR="00597A57" w:rsidRDefault="00AA2408" w:rsidP="00AA2408">
      <w:pPr>
        <w:pStyle w:val="ListParagraph"/>
        <w:numPr>
          <w:ilvl w:val="0"/>
          <w:numId w:val="10"/>
        </w:numPr>
        <w:rPr>
          <w:rFonts w:ascii="Arial" w:hAnsi="Arial" w:cs="Arial"/>
          <w:sz w:val="24"/>
          <w:szCs w:val="24"/>
        </w:rPr>
      </w:pPr>
      <w:r>
        <w:rPr>
          <w:rFonts w:ascii="Arial" w:hAnsi="Arial" w:cs="Arial"/>
          <w:sz w:val="24"/>
          <w:szCs w:val="24"/>
        </w:rPr>
        <w:t xml:space="preserve">The resident/tenant is unable to wear source control as recommended for 10 days following close contact. </w:t>
      </w:r>
    </w:p>
    <w:p w14:paraId="4967A958" w14:textId="6BE47220" w:rsidR="00AA2408" w:rsidRDefault="00AA2408" w:rsidP="00AA2408">
      <w:pPr>
        <w:pStyle w:val="ListParagraph"/>
        <w:numPr>
          <w:ilvl w:val="0"/>
          <w:numId w:val="10"/>
        </w:numPr>
        <w:rPr>
          <w:rFonts w:ascii="Arial" w:hAnsi="Arial" w:cs="Arial"/>
          <w:sz w:val="24"/>
          <w:szCs w:val="24"/>
        </w:rPr>
      </w:pPr>
      <w:r>
        <w:rPr>
          <w:rFonts w:ascii="Arial" w:hAnsi="Arial" w:cs="Arial"/>
          <w:sz w:val="24"/>
          <w:szCs w:val="24"/>
        </w:rPr>
        <w:t xml:space="preserve">The resident/tenant refuses to be tested for COVID-19 as recommended. </w:t>
      </w:r>
    </w:p>
    <w:p w14:paraId="00B47EB2" w14:textId="660CFE47" w:rsidR="00AA2408" w:rsidRDefault="00AA2408" w:rsidP="00AA2408">
      <w:pPr>
        <w:pStyle w:val="ListParagraph"/>
        <w:numPr>
          <w:ilvl w:val="0"/>
          <w:numId w:val="10"/>
        </w:numPr>
        <w:rPr>
          <w:rFonts w:ascii="Arial" w:hAnsi="Arial" w:cs="Arial"/>
          <w:sz w:val="24"/>
          <w:szCs w:val="24"/>
        </w:rPr>
      </w:pPr>
      <w:r>
        <w:rPr>
          <w:rFonts w:ascii="Arial" w:hAnsi="Arial" w:cs="Arial"/>
          <w:sz w:val="24"/>
          <w:szCs w:val="24"/>
        </w:rPr>
        <w:t xml:space="preserve">The resident/tenant is moderately to severely immunocompromised. </w:t>
      </w:r>
    </w:p>
    <w:p w14:paraId="7651C959" w14:textId="5F584921" w:rsidR="00011FF1" w:rsidRDefault="00011FF1" w:rsidP="00AA2408">
      <w:pPr>
        <w:pStyle w:val="ListParagraph"/>
        <w:numPr>
          <w:ilvl w:val="0"/>
          <w:numId w:val="10"/>
        </w:numPr>
        <w:rPr>
          <w:rFonts w:ascii="Arial" w:hAnsi="Arial" w:cs="Arial"/>
          <w:sz w:val="24"/>
          <w:szCs w:val="24"/>
        </w:rPr>
      </w:pPr>
      <w:r>
        <w:rPr>
          <w:rFonts w:ascii="Arial" w:hAnsi="Arial" w:cs="Arial"/>
          <w:sz w:val="24"/>
          <w:szCs w:val="24"/>
        </w:rPr>
        <w:t xml:space="preserve">The resident/tenant resides on a unit with other residents/tenants who are immunocompromised. </w:t>
      </w:r>
    </w:p>
    <w:p w14:paraId="76027DBD" w14:textId="18E85AE0" w:rsidR="00E02416" w:rsidRDefault="00E02416" w:rsidP="00AA2408">
      <w:pPr>
        <w:pStyle w:val="ListParagraph"/>
        <w:numPr>
          <w:ilvl w:val="0"/>
          <w:numId w:val="10"/>
        </w:numPr>
        <w:rPr>
          <w:rFonts w:ascii="Arial" w:hAnsi="Arial" w:cs="Arial"/>
          <w:sz w:val="24"/>
          <w:szCs w:val="24"/>
        </w:rPr>
      </w:pPr>
      <w:r>
        <w:rPr>
          <w:rFonts w:ascii="Arial" w:hAnsi="Arial" w:cs="Arial"/>
          <w:sz w:val="24"/>
          <w:szCs w:val="24"/>
        </w:rPr>
        <w:t xml:space="preserve">The resident/tenant is residing on a unit experiencing ongoing COVID-19 transmission that is not controlled with initial interventions. </w:t>
      </w:r>
    </w:p>
    <w:p w14:paraId="1D443379" w14:textId="027E4452" w:rsidR="00696EC9" w:rsidRDefault="00696EC9" w:rsidP="00696EC9">
      <w:pPr>
        <w:rPr>
          <w:rFonts w:ascii="Arial" w:hAnsi="Arial" w:cs="Arial"/>
          <w:sz w:val="24"/>
          <w:szCs w:val="24"/>
        </w:rPr>
      </w:pPr>
      <w:r>
        <w:rPr>
          <w:rFonts w:ascii="Arial" w:hAnsi="Arial" w:cs="Arial"/>
          <w:sz w:val="24"/>
          <w:szCs w:val="24"/>
        </w:rPr>
        <w:t xml:space="preserve">If a resident/tenant is placed in empiric transmission-based precautions </w:t>
      </w:r>
      <w:r w:rsidR="00BD0D18">
        <w:rPr>
          <w:rFonts w:ascii="Arial" w:hAnsi="Arial" w:cs="Arial"/>
          <w:sz w:val="24"/>
          <w:szCs w:val="24"/>
        </w:rPr>
        <w:t>because of close contact, the resident/tenant can be removed from transmission-based precautions:</w:t>
      </w:r>
    </w:p>
    <w:p w14:paraId="119794D0" w14:textId="0B8D04BF" w:rsidR="00BD0D18" w:rsidRDefault="00BD0D18" w:rsidP="00BD0D18">
      <w:pPr>
        <w:pStyle w:val="ListParagraph"/>
        <w:numPr>
          <w:ilvl w:val="0"/>
          <w:numId w:val="11"/>
        </w:numPr>
        <w:rPr>
          <w:rFonts w:ascii="Arial" w:hAnsi="Arial" w:cs="Arial"/>
          <w:sz w:val="24"/>
          <w:szCs w:val="24"/>
        </w:rPr>
      </w:pPr>
      <w:r>
        <w:rPr>
          <w:rFonts w:ascii="Arial" w:hAnsi="Arial" w:cs="Arial"/>
          <w:sz w:val="24"/>
          <w:szCs w:val="24"/>
        </w:rPr>
        <w:t xml:space="preserve">After day 7 following close contact (the day of close contact is day 0), if the resident/tenant </w:t>
      </w:r>
      <w:r w:rsidR="008C6B6F">
        <w:rPr>
          <w:rFonts w:ascii="Arial" w:hAnsi="Arial" w:cs="Arial"/>
          <w:sz w:val="24"/>
          <w:szCs w:val="24"/>
        </w:rPr>
        <w:t xml:space="preserve">remains asymptomatic and all testing is negative. </w:t>
      </w:r>
    </w:p>
    <w:p w14:paraId="45D4F4C6" w14:textId="170B70F5" w:rsidR="008C6B6F" w:rsidRPr="00BD0D18" w:rsidRDefault="008C6B6F" w:rsidP="00BD0D18">
      <w:pPr>
        <w:pStyle w:val="ListParagraph"/>
        <w:numPr>
          <w:ilvl w:val="0"/>
          <w:numId w:val="11"/>
        </w:numPr>
        <w:rPr>
          <w:rFonts w:ascii="Arial" w:hAnsi="Arial" w:cs="Arial"/>
          <w:sz w:val="24"/>
          <w:szCs w:val="24"/>
        </w:rPr>
      </w:pPr>
      <w:r>
        <w:rPr>
          <w:rFonts w:ascii="Arial" w:hAnsi="Arial" w:cs="Arial"/>
          <w:sz w:val="24"/>
          <w:szCs w:val="24"/>
        </w:rPr>
        <w:t>After day 10 following close contact (the day of close contact is day 0)</w:t>
      </w:r>
      <w:r w:rsidR="00E709A1">
        <w:rPr>
          <w:rFonts w:ascii="Arial" w:hAnsi="Arial" w:cs="Arial"/>
          <w:sz w:val="24"/>
          <w:szCs w:val="24"/>
        </w:rPr>
        <w:t>, if the resident/tenant remains asymptomatic</w:t>
      </w:r>
      <w:r w:rsidR="00360A7C">
        <w:rPr>
          <w:rFonts w:ascii="Arial" w:hAnsi="Arial" w:cs="Arial"/>
          <w:sz w:val="24"/>
          <w:szCs w:val="24"/>
        </w:rPr>
        <w:t xml:space="preserve"> and testing is not completed</w:t>
      </w:r>
      <w:r w:rsidR="00E709A1">
        <w:rPr>
          <w:rFonts w:ascii="Arial" w:hAnsi="Arial" w:cs="Arial"/>
          <w:sz w:val="24"/>
          <w:szCs w:val="24"/>
        </w:rPr>
        <w:t xml:space="preserve">. </w:t>
      </w:r>
    </w:p>
    <w:p w14:paraId="3876E34D" w14:textId="489340EC" w:rsidR="006D0B6B" w:rsidRPr="00B06D77" w:rsidRDefault="004D328F">
      <w:pPr>
        <w:rPr>
          <w:rFonts w:ascii="Arial" w:hAnsi="Arial" w:cs="Arial"/>
          <w:sz w:val="24"/>
          <w:szCs w:val="24"/>
          <w:u w:val="single"/>
        </w:rPr>
      </w:pPr>
      <w:r w:rsidRPr="00B06D77">
        <w:rPr>
          <w:rFonts w:ascii="Arial" w:hAnsi="Arial" w:cs="Arial"/>
          <w:sz w:val="24"/>
          <w:szCs w:val="24"/>
          <w:u w:val="single"/>
        </w:rPr>
        <w:t>Symptomatic/Confirmed COVID-19:</w:t>
      </w:r>
    </w:p>
    <w:p w14:paraId="13E228C5" w14:textId="48719CFF" w:rsidR="004D328F" w:rsidRDefault="006C7403">
      <w:pPr>
        <w:rPr>
          <w:rFonts w:ascii="Arial" w:hAnsi="Arial" w:cs="Arial"/>
          <w:sz w:val="24"/>
          <w:szCs w:val="24"/>
        </w:rPr>
      </w:pPr>
      <w:r>
        <w:rPr>
          <w:rFonts w:ascii="Arial" w:hAnsi="Arial" w:cs="Arial"/>
          <w:sz w:val="24"/>
          <w:szCs w:val="24"/>
        </w:rPr>
        <w:t>Residents</w:t>
      </w:r>
      <w:r w:rsidR="00ED271A">
        <w:rPr>
          <w:rFonts w:ascii="Arial" w:hAnsi="Arial" w:cs="Arial"/>
          <w:sz w:val="24"/>
          <w:szCs w:val="24"/>
        </w:rPr>
        <w:t>/tenants</w:t>
      </w:r>
      <w:r>
        <w:rPr>
          <w:rFonts w:ascii="Arial" w:hAnsi="Arial" w:cs="Arial"/>
          <w:sz w:val="24"/>
          <w:szCs w:val="24"/>
        </w:rPr>
        <w:t xml:space="preserve"> with symptoms consistent with COVID-19 or have tested positive for COVID-19 should ideally be placed in a single-person room</w:t>
      </w:r>
      <w:r w:rsidR="00B06D77">
        <w:rPr>
          <w:rFonts w:ascii="Arial" w:hAnsi="Arial" w:cs="Arial"/>
          <w:sz w:val="24"/>
          <w:szCs w:val="24"/>
        </w:rPr>
        <w:t xml:space="preserve">, including a dedicated </w:t>
      </w:r>
      <w:r w:rsidR="00DA70B0">
        <w:rPr>
          <w:rFonts w:ascii="Arial" w:hAnsi="Arial" w:cs="Arial"/>
          <w:sz w:val="24"/>
          <w:szCs w:val="24"/>
        </w:rPr>
        <w:t>bathroom, with</w:t>
      </w:r>
      <w:r>
        <w:rPr>
          <w:rFonts w:ascii="Arial" w:hAnsi="Arial" w:cs="Arial"/>
          <w:sz w:val="24"/>
          <w:szCs w:val="24"/>
        </w:rPr>
        <w:t xml:space="preserve"> the </w:t>
      </w:r>
      <w:r w:rsidR="00B06D77">
        <w:rPr>
          <w:rFonts w:ascii="Arial" w:hAnsi="Arial" w:cs="Arial"/>
          <w:sz w:val="24"/>
          <w:szCs w:val="24"/>
        </w:rPr>
        <w:t xml:space="preserve">room </w:t>
      </w:r>
      <w:r>
        <w:rPr>
          <w:rFonts w:ascii="Arial" w:hAnsi="Arial" w:cs="Arial"/>
          <w:sz w:val="24"/>
          <w:szCs w:val="24"/>
        </w:rPr>
        <w:t xml:space="preserve">door closed (if safe to do so). </w:t>
      </w:r>
      <w:r w:rsidR="00E752BC">
        <w:rPr>
          <w:rFonts w:ascii="Arial" w:hAnsi="Arial" w:cs="Arial"/>
          <w:sz w:val="24"/>
          <w:szCs w:val="24"/>
        </w:rPr>
        <w:t xml:space="preserve">Transmission-based precautions must be implemented, including additional use of PPE as </w:t>
      </w:r>
      <w:r w:rsidR="00454F9C">
        <w:rPr>
          <w:rFonts w:ascii="Arial" w:hAnsi="Arial" w:cs="Arial"/>
          <w:sz w:val="24"/>
          <w:szCs w:val="24"/>
        </w:rPr>
        <w:t xml:space="preserve">identified in this policy. </w:t>
      </w:r>
    </w:p>
    <w:p w14:paraId="6ACF20AE" w14:textId="55BEB06D" w:rsidR="00B06D77" w:rsidRDefault="00DA70B0">
      <w:pPr>
        <w:rPr>
          <w:rFonts w:ascii="Arial" w:hAnsi="Arial" w:cs="Arial"/>
          <w:sz w:val="24"/>
          <w:szCs w:val="24"/>
        </w:rPr>
      </w:pPr>
      <w:r>
        <w:rPr>
          <w:rFonts w:ascii="Arial" w:hAnsi="Arial" w:cs="Arial"/>
          <w:sz w:val="24"/>
          <w:szCs w:val="24"/>
        </w:rPr>
        <w:t>Nursing home p</w:t>
      </w:r>
      <w:r w:rsidR="001D3DA6">
        <w:rPr>
          <w:rFonts w:ascii="Arial" w:hAnsi="Arial" w:cs="Arial"/>
          <w:sz w:val="24"/>
          <w:szCs w:val="24"/>
        </w:rPr>
        <w:t>roviders could consider designating entire units within the building</w:t>
      </w:r>
      <w:r w:rsidR="00ED271A">
        <w:rPr>
          <w:rFonts w:ascii="Arial" w:hAnsi="Arial" w:cs="Arial"/>
          <w:sz w:val="24"/>
          <w:szCs w:val="24"/>
        </w:rPr>
        <w:t xml:space="preserve"> or cohorting</w:t>
      </w:r>
      <w:r w:rsidR="001D3DA6">
        <w:rPr>
          <w:rFonts w:ascii="Arial" w:hAnsi="Arial" w:cs="Arial"/>
          <w:sz w:val="24"/>
          <w:szCs w:val="24"/>
        </w:rPr>
        <w:t>, with dedicated healthcare providers, to care for residents</w:t>
      </w:r>
      <w:r w:rsidR="00ED271A">
        <w:rPr>
          <w:rFonts w:ascii="Arial" w:hAnsi="Arial" w:cs="Arial"/>
          <w:sz w:val="24"/>
          <w:szCs w:val="24"/>
        </w:rPr>
        <w:t xml:space="preserve">. If implemented, </w:t>
      </w:r>
      <w:r>
        <w:rPr>
          <w:rFonts w:ascii="Arial" w:hAnsi="Arial" w:cs="Arial"/>
          <w:sz w:val="24"/>
          <w:szCs w:val="24"/>
        </w:rPr>
        <w:t xml:space="preserve">cohorting should consist of: </w:t>
      </w:r>
    </w:p>
    <w:p w14:paraId="70FF3847" w14:textId="353FE63E" w:rsidR="00DA70B0" w:rsidRDefault="00DA70B0" w:rsidP="00DA70B0">
      <w:pPr>
        <w:pStyle w:val="ListParagraph"/>
        <w:numPr>
          <w:ilvl w:val="0"/>
          <w:numId w:val="12"/>
        </w:numPr>
        <w:rPr>
          <w:rFonts w:ascii="Arial" w:hAnsi="Arial" w:cs="Arial"/>
          <w:sz w:val="24"/>
          <w:szCs w:val="24"/>
        </w:rPr>
      </w:pPr>
      <w:r>
        <w:rPr>
          <w:rFonts w:ascii="Arial" w:hAnsi="Arial" w:cs="Arial"/>
          <w:sz w:val="24"/>
          <w:szCs w:val="24"/>
        </w:rPr>
        <w:t xml:space="preserve">An area for residents </w:t>
      </w:r>
      <w:r w:rsidR="004F1205">
        <w:rPr>
          <w:rFonts w:ascii="Arial" w:hAnsi="Arial" w:cs="Arial"/>
          <w:sz w:val="24"/>
          <w:szCs w:val="24"/>
        </w:rPr>
        <w:t xml:space="preserve">who are COVID-19 positive. </w:t>
      </w:r>
    </w:p>
    <w:p w14:paraId="3CA9CB39" w14:textId="0807E527" w:rsidR="004F1205" w:rsidRDefault="004F1205" w:rsidP="004F1205">
      <w:pPr>
        <w:pStyle w:val="ListParagraph"/>
        <w:numPr>
          <w:ilvl w:val="0"/>
          <w:numId w:val="12"/>
        </w:numPr>
        <w:rPr>
          <w:rFonts w:ascii="Arial" w:hAnsi="Arial" w:cs="Arial"/>
          <w:sz w:val="24"/>
          <w:szCs w:val="24"/>
        </w:rPr>
      </w:pPr>
      <w:r>
        <w:rPr>
          <w:rFonts w:ascii="Arial" w:hAnsi="Arial" w:cs="Arial"/>
          <w:sz w:val="24"/>
          <w:szCs w:val="24"/>
        </w:rPr>
        <w:t xml:space="preserve">An area for residents who are symptomatic consistent with symptoms of COVID-19, but </w:t>
      </w:r>
      <w:r w:rsidR="004679B2">
        <w:rPr>
          <w:rFonts w:ascii="Arial" w:hAnsi="Arial" w:cs="Arial"/>
          <w:sz w:val="24"/>
          <w:szCs w:val="24"/>
        </w:rPr>
        <w:t xml:space="preserve">testing results are pending. </w:t>
      </w:r>
    </w:p>
    <w:p w14:paraId="2D2CCA1C" w14:textId="7B3DD763" w:rsidR="004679B2" w:rsidRDefault="004679B2" w:rsidP="004F1205">
      <w:pPr>
        <w:pStyle w:val="ListParagraph"/>
        <w:numPr>
          <w:ilvl w:val="0"/>
          <w:numId w:val="12"/>
        </w:numPr>
        <w:rPr>
          <w:rFonts w:ascii="Arial" w:hAnsi="Arial" w:cs="Arial"/>
          <w:sz w:val="24"/>
          <w:szCs w:val="24"/>
        </w:rPr>
      </w:pPr>
      <w:r>
        <w:rPr>
          <w:rFonts w:ascii="Arial" w:hAnsi="Arial" w:cs="Arial"/>
          <w:sz w:val="24"/>
          <w:szCs w:val="24"/>
        </w:rPr>
        <w:t xml:space="preserve">An area for residents who are in empiric transmission-based precautions for </w:t>
      </w:r>
      <w:r w:rsidR="00D52CF3">
        <w:rPr>
          <w:rFonts w:ascii="Arial" w:hAnsi="Arial" w:cs="Arial"/>
          <w:sz w:val="24"/>
          <w:szCs w:val="24"/>
        </w:rPr>
        <w:t xml:space="preserve">close contact exposures. </w:t>
      </w:r>
    </w:p>
    <w:p w14:paraId="6B2B65B5" w14:textId="2F88AAAA" w:rsidR="00D52CF3" w:rsidRDefault="00D52CF3" w:rsidP="004F1205">
      <w:pPr>
        <w:pStyle w:val="ListParagraph"/>
        <w:numPr>
          <w:ilvl w:val="0"/>
          <w:numId w:val="12"/>
        </w:numPr>
        <w:rPr>
          <w:rFonts w:ascii="Arial" w:hAnsi="Arial" w:cs="Arial"/>
          <w:sz w:val="24"/>
          <w:szCs w:val="24"/>
        </w:rPr>
      </w:pPr>
      <w:r>
        <w:rPr>
          <w:rFonts w:ascii="Arial" w:hAnsi="Arial" w:cs="Arial"/>
          <w:sz w:val="24"/>
          <w:szCs w:val="24"/>
        </w:rPr>
        <w:t xml:space="preserve">An area for residents who have not been in close contact and are asymptomatic. </w:t>
      </w:r>
    </w:p>
    <w:p w14:paraId="71778856" w14:textId="4FE97469" w:rsidR="00D953B7" w:rsidRDefault="004D7DF1" w:rsidP="004D7DF1">
      <w:pPr>
        <w:rPr>
          <w:rFonts w:ascii="Arial" w:hAnsi="Arial" w:cs="Arial"/>
          <w:sz w:val="24"/>
          <w:szCs w:val="24"/>
        </w:rPr>
      </w:pPr>
      <w:r>
        <w:rPr>
          <w:rFonts w:ascii="Arial" w:hAnsi="Arial" w:cs="Arial"/>
          <w:sz w:val="24"/>
          <w:szCs w:val="24"/>
        </w:rPr>
        <w:t>Nursing homes that are unable to cohort residents in single rooms are encouraged to cohort residents with similar communicable disease</w:t>
      </w:r>
      <w:r w:rsidR="002105D2">
        <w:rPr>
          <w:rFonts w:ascii="Arial" w:hAnsi="Arial" w:cs="Arial"/>
          <w:sz w:val="24"/>
          <w:szCs w:val="24"/>
        </w:rPr>
        <w:t xml:space="preserve">s, including consideration for MDROs. </w:t>
      </w:r>
    </w:p>
    <w:p w14:paraId="55B46076" w14:textId="34B5F470" w:rsidR="002105D2" w:rsidRDefault="002105D2" w:rsidP="004D7DF1">
      <w:pPr>
        <w:rPr>
          <w:rFonts w:ascii="Arial" w:hAnsi="Arial" w:cs="Arial"/>
          <w:sz w:val="24"/>
          <w:szCs w:val="24"/>
        </w:rPr>
      </w:pPr>
      <w:r>
        <w:rPr>
          <w:rFonts w:ascii="Arial" w:hAnsi="Arial" w:cs="Arial"/>
          <w:sz w:val="24"/>
          <w:szCs w:val="24"/>
        </w:rPr>
        <w:t xml:space="preserve">In circumstances of </w:t>
      </w:r>
      <w:r w:rsidR="00E509A4">
        <w:rPr>
          <w:rFonts w:ascii="Arial" w:hAnsi="Arial" w:cs="Arial"/>
          <w:sz w:val="24"/>
          <w:szCs w:val="24"/>
        </w:rPr>
        <w:t>either a really low or high number</w:t>
      </w:r>
      <w:r w:rsidR="0015507B">
        <w:rPr>
          <w:rFonts w:ascii="Arial" w:hAnsi="Arial" w:cs="Arial"/>
          <w:sz w:val="24"/>
          <w:szCs w:val="24"/>
        </w:rPr>
        <w:t xml:space="preserve"> of COVID-19 cases</w:t>
      </w:r>
      <w:r w:rsidR="001C4929">
        <w:rPr>
          <w:rFonts w:ascii="Arial" w:hAnsi="Arial" w:cs="Arial"/>
          <w:sz w:val="24"/>
          <w:szCs w:val="24"/>
        </w:rPr>
        <w:t xml:space="preserve"> are identified</w:t>
      </w:r>
      <w:r w:rsidR="0015507B">
        <w:rPr>
          <w:rFonts w:ascii="Arial" w:hAnsi="Arial" w:cs="Arial"/>
          <w:sz w:val="24"/>
          <w:szCs w:val="24"/>
        </w:rPr>
        <w:t xml:space="preserve"> or staffing shortages</w:t>
      </w:r>
      <w:r w:rsidR="001C4929">
        <w:rPr>
          <w:rFonts w:ascii="Arial" w:hAnsi="Arial" w:cs="Arial"/>
          <w:sz w:val="24"/>
          <w:szCs w:val="24"/>
        </w:rPr>
        <w:t xml:space="preserve"> are present</w:t>
      </w:r>
      <w:r w:rsidR="0015507B">
        <w:rPr>
          <w:rFonts w:ascii="Arial" w:hAnsi="Arial" w:cs="Arial"/>
          <w:sz w:val="24"/>
          <w:szCs w:val="24"/>
        </w:rPr>
        <w:t>,</w:t>
      </w:r>
      <w:r w:rsidR="007D23C8">
        <w:rPr>
          <w:rFonts w:ascii="Arial" w:hAnsi="Arial" w:cs="Arial"/>
          <w:sz w:val="24"/>
          <w:szCs w:val="24"/>
        </w:rPr>
        <w:t xml:space="preserve"> dedicated units may not be feasible, </w:t>
      </w:r>
      <w:r w:rsidR="0077412D">
        <w:rPr>
          <w:rFonts w:ascii="Arial" w:hAnsi="Arial" w:cs="Arial"/>
          <w:sz w:val="24"/>
          <w:szCs w:val="24"/>
        </w:rPr>
        <w:t xml:space="preserve">and COVID-19 positive residents may reside in their own room, ideally without a roommate. </w:t>
      </w:r>
    </w:p>
    <w:p w14:paraId="45B771FF" w14:textId="77777777" w:rsidR="0048601E" w:rsidRDefault="0048601E" w:rsidP="004D7DF1">
      <w:pPr>
        <w:rPr>
          <w:rFonts w:ascii="Arial" w:hAnsi="Arial" w:cs="Arial"/>
          <w:sz w:val="24"/>
          <w:szCs w:val="24"/>
        </w:rPr>
      </w:pPr>
      <w:r>
        <w:rPr>
          <w:rFonts w:ascii="Arial" w:hAnsi="Arial" w:cs="Arial"/>
          <w:sz w:val="24"/>
          <w:szCs w:val="24"/>
        </w:rPr>
        <w:t xml:space="preserve">Care for symptomatic or positive residents/tenants include: </w:t>
      </w:r>
    </w:p>
    <w:p w14:paraId="7B0B5540" w14:textId="77777777" w:rsidR="00915CF5" w:rsidRDefault="00915CF5" w:rsidP="00915CF5">
      <w:pPr>
        <w:pStyle w:val="ListParagraph"/>
        <w:numPr>
          <w:ilvl w:val="0"/>
          <w:numId w:val="13"/>
        </w:numPr>
        <w:rPr>
          <w:rFonts w:ascii="Arial" w:hAnsi="Arial" w:cs="Arial"/>
          <w:sz w:val="24"/>
          <w:szCs w:val="24"/>
        </w:rPr>
      </w:pPr>
      <w:r>
        <w:rPr>
          <w:rFonts w:ascii="Arial" w:hAnsi="Arial" w:cs="Arial"/>
          <w:sz w:val="24"/>
          <w:szCs w:val="24"/>
        </w:rPr>
        <w:t>L</w:t>
      </w:r>
      <w:r w:rsidR="00EB2925" w:rsidRPr="00915CF5">
        <w:rPr>
          <w:rFonts w:ascii="Arial" w:hAnsi="Arial" w:cs="Arial"/>
          <w:sz w:val="24"/>
          <w:szCs w:val="24"/>
        </w:rPr>
        <w:t>imit</w:t>
      </w:r>
      <w:r>
        <w:rPr>
          <w:rFonts w:ascii="Arial" w:hAnsi="Arial" w:cs="Arial"/>
          <w:sz w:val="24"/>
          <w:szCs w:val="24"/>
        </w:rPr>
        <w:t>ing</w:t>
      </w:r>
      <w:r w:rsidR="00EB2925" w:rsidRPr="00915CF5">
        <w:rPr>
          <w:rFonts w:ascii="Arial" w:hAnsi="Arial" w:cs="Arial"/>
          <w:sz w:val="24"/>
          <w:szCs w:val="24"/>
        </w:rPr>
        <w:t xml:space="preserve"> movement outside of their room and only for medically essential purposes.</w:t>
      </w:r>
    </w:p>
    <w:p w14:paraId="1F5F8F4A" w14:textId="77777777" w:rsidR="00AB6103" w:rsidRDefault="00915CF5" w:rsidP="00915CF5">
      <w:pPr>
        <w:pStyle w:val="ListParagraph"/>
        <w:numPr>
          <w:ilvl w:val="0"/>
          <w:numId w:val="13"/>
        </w:numPr>
        <w:rPr>
          <w:rFonts w:ascii="Arial" w:hAnsi="Arial" w:cs="Arial"/>
          <w:sz w:val="24"/>
          <w:szCs w:val="24"/>
        </w:rPr>
      </w:pPr>
      <w:r>
        <w:rPr>
          <w:rFonts w:ascii="Arial" w:hAnsi="Arial" w:cs="Arial"/>
          <w:sz w:val="24"/>
          <w:szCs w:val="24"/>
        </w:rPr>
        <w:t>Communicating COVID-19 status to all other departments/</w:t>
      </w:r>
      <w:r w:rsidR="00AB6103">
        <w:rPr>
          <w:rFonts w:ascii="Arial" w:hAnsi="Arial" w:cs="Arial"/>
          <w:sz w:val="24"/>
          <w:szCs w:val="24"/>
        </w:rPr>
        <w:t xml:space="preserve">healthcare entities that the resident/tenant may receive care from. </w:t>
      </w:r>
    </w:p>
    <w:p w14:paraId="573C2189" w14:textId="77777777" w:rsidR="00AB6103" w:rsidRDefault="00454F9C" w:rsidP="00AB6103">
      <w:pPr>
        <w:pStyle w:val="ListParagraph"/>
        <w:numPr>
          <w:ilvl w:val="0"/>
          <w:numId w:val="13"/>
        </w:numPr>
        <w:rPr>
          <w:rFonts w:ascii="Arial" w:hAnsi="Arial" w:cs="Arial"/>
          <w:sz w:val="24"/>
          <w:szCs w:val="24"/>
        </w:rPr>
      </w:pPr>
      <w:r w:rsidRPr="00AB6103">
        <w:rPr>
          <w:rFonts w:ascii="Arial" w:hAnsi="Arial" w:cs="Arial"/>
          <w:sz w:val="24"/>
          <w:szCs w:val="24"/>
        </w:rPr>
        <w:t xml:space="preserve">Aerosol-generating procedures should be performed cautiously and avoided if appropriate alternatives exist. </w:t>
      </w:r>
      <w:r w:rsidR="005C5CE4" w:rsidRPr="00AB6103">
        <w:rPr>
          <w:rFonts w:ascii="Arial" w:hAnsi="Arial" w:cs="Arial"/>
          <w:sz w:val="24"/>
          <w:szCs w:val="24"/>
        </w:rPr>
        <w:t>If necessary</w:t>
      </w:r>
      <w:r w:rsidR="00AB6103">
        <w:rPr>
          <w:rFonts w:ascii="Arial" w:hAnsi="Arial" w:cs="Arial"/>
          <w:sz w:val="24"/>
          <w:szCs w:val="24"/>
        </w:rPr>
        <w:t>:</w:t>
      </w:r>
    </w:p>
    <w:p w14:paraId="7CE23975" w14:textId="77777777" w:rsidR="00AB6103" w:rsidRDefault="00AB6103" w:rsidP="00AB6103">
      <w:pPr>
        <w:pStyle w:val="ListParagraph"/>
        <w:numPr>
          <w:ilvl w:val="1"/>
          <w:numId w:val="13"/>
        </w:numPr>
        <w:rPr>
          <w:rFonts w:ascii="Arial" w:hAnsi="Arial" w:cs="Arial"/>
          <w:sz w:val="24"/>
          <w:szCs w:val="24"/>
        </w:rPr>
      </w:pPr>
      <w:r>
        <w:rPr>
          <w:rFonts w:ascii="Arial" w:hAnsi="Arial" w:cs="Arial"/>
          <w:sz w:val="24"/>
          <w:szCs w:val="24"/>
        </w:rPr>
        <w:t>T</w:t>
      </w:r>
      <w:r w:rsidR="005C5CE4" w:rsidRPr="00AB6103">
        <w:rPr>
          <w:rFonts w:ascii="Arial" w:hAnsi="Arial" w:cs="Arial"/>
          <w:sz w:val="24"/>
          <w:szCs w:val="24"/>
        </w:rPr>
        <w:t xml:space="preserve">hese procedures should be completed in an airborne infection isolation room (AIIR), if possible. </w:t>
      </w:r>
    </w:p>
    <w:p w14:paraId="16AFF417" w14:textId="77777777" w:rsidR="00AB6103" w:rsidRDefault="00B372E8" w:rsidP="00AB6103">
      <w:pPr>
        <w:pStyle w:val="ListParagraph"/>
        <w:numPr>
          <w:ilvl w:val="1"/>
          <w:numId w:val="13"/>
        </w:numPr>
        <w:rPr>
          <w:rFonts w:ascii="Arial" w:hAnsi="Arial" w:cs="Arial"/>
          <w:sz w:val="24"/>
          <w:szCs w:val="24"/>
        </w:rPr>
      </w:pPr>
      <w:r w:rsidRPr="00AB6103">
        <w:rPr>
          <w:rFonts w:ascii="Arial" w:hAnsi="Arial" w:cs="Arial"/>
          <w:sz w:val="24"/>
          <w:szCs w:val="24"/>
        </w:rPr>
        <w:t xml:space="preserve">The number of healthcare providers present during the procedure should be limited to only those essential for the treatment and procedure support. </w:t>
      </w:r>
    </w:p>
    <w:p w14:paraId="07C644F7" w14:textId="0DC34162" w:rsidR="006D0B6B" w:rsidRPr="00AB6103" w:rsidRDefault="00B372E8" w:rsidP="00AB6103">
      <w:pPr>
        <w:pStyle w:val="ListParagraph"/>
        <w:numPr>
          <w:ilvl w:val="1"/>
          <w:numId w:val="13"/>
        </w:numPr>
        <w:rPr>
          <w:rFonts w:ascii="Arial" w:hAnsi="Arial" w:cs="Arial"/>
          <w:sz w:val="24"/>
          <w:szCs w:val="24"/>
        </w:rPr>
      </w:pPr>
      <w:r w:rsidRPr="00AB6103">
        <w:rPr>
          <w:rFonts w:ascii="Arial" w:hAnsi="Arial" w:cs="Arial"/>
          <w:sz w:val="24"/>
          <w:szCs w:val="24"/>
        </w:rPr>
        <w:t xml:space="preserve">Visitors should not be present during the procedure. </w:t>
      </w:r>
    </w:p>
    <w:p w14:paraId="7B879299" w14:textId="54FAC80F" w:rsidR="0048601E" w:rsidRDefault="00AB6103">
      <w:pPr>
        <w:rPr>
          <w:rFonts w:ascii="Arial" w:hAnsi="Arial" w:cs="Arial"/>
          <w:sz w:val="24"/>
          <w:szCs w:val="24"/>
          <w:u w:val="single"/>
        </w:rPr>
      </w:pPr>
      <w:r w:rsidRPr="00AB6103">
        <w:rPr>
          <w:rFonts w:ascii="Arial" w:hAnsi="Arial" w:cs="Arial"/>
          <w:sz w:val="24"/>
          <w:szCs w:val="24"/>
          <w:u w:val="single"/>
        </w:rPr>
        <w:t>Discontinuing Transmission-Based Precautions</w:t>
      </w:r>
      <w:r>
        <w:rPr>
          <w:rFonts w:ascii="Arial" w:hAnsi="Arial" w:cs="Arial"/>
          <w:sz w:val="24"/>
          <w:szCs w:val="24"/>
          <w:u w:val="single"/>
        </w:rPr>
        <w:t xml:space="preserve"> for Symptomatic Residents/Tenants</w:t>
      </w:r>
      <w:r w:rsidRPr="00AB6103">
        <w:rPr>
          <w:rFonts w:ascii="Arial" w:hAnsi="Arial" w:cs="Arial"/>
          <w:sz w:val="24"/>
          <w:szCs w:val="24"/>
          <w:u w:val="single"/>
        </w:rPr>
        <w:t>:</w:t>
      </w:r>
    </w:p>
    <w:p w14:paraId="4975E88F" w14:textId="70186447" w:rsidR="00A759F2" w:rsidRDefault="00A759F2" w:rsidP="00A759F2">
      <w:pPr>
        <w:rPr>
          <w:rFonts w:ascii="Arial" w:hAnsi="Arial" w:cs="Arial"/>
          <w:sz w:val="24"/>
          <w:szCs w:val="24"/>
        </w:rPr>
      </w:pPr>
      <w:r>
        <w:rPr>
          <w:rFonts w:ascii="Arial" w:hAnsi="Arial" w:cs="Arial"/>
          <w:sz w:val="24"/>
          <w:szCs w:val="24"/>
        </w:rPr>
        <w:t xml:space="preserve">Residents/tenants who have symptoms consistent with COVID-19 should remain in isolation with transmission-based precautions until </w:t>
      </w:r>
      <w:r w:rsidR="00B8065E">
        <w:rPr>
          <w:rFonts w:ascii="Arial" w:hAnsi="Arial" w:cs="Arial"/>
          <w:sz w:val="24"/>
          <w:szCs w:val="24"/>
        </w:rPr>
        <w:t xml:space="preserve">the diagnosis of COVID-19 is excluded. In general, </w:t>
      </w:r>
      <w:r w:rsidR="00C81AE8">
        <w:rPr>
          <w:rFonts w:ascii="Arial" w:hAnsi="Arial" w:cs="Arial"/>
          <w:sz w:val="24"/>
          <w:szCs w:val="24"/>
        </w:rPr>
        <w:t>a negative result from one antigen test would be sufficient to discontinue isolation, however, if there is a higher level of clinical suspicion for COVID-19 infection, despite the negative result</w:t>
      </w:r>
      <w:r w:rsidR="006F1CF9">
        <w:rPr>
          <w:rFonts w:ascii="Arial" w:hAnsi="Arial" w:cs="Arial"/>
          <w:sz w:val="24"/>
          <w:szCs w:val="24"/>
        </w:rPr>
        <w:t>:</w:t>
      </w:r>
    </w:p>
    <w:p w14:paraId="16B09AE8" w14:textId="705CA7C7" w:rsidR="006F1CF9" w:rsidRDefault="006F1CF9" w:rsidP="006F1CF9">
      <w:pPr>
        <w:pStyle w:val="ListParagraph"/>
        <w:numPr>
          <w:ilvl w:val="0"/>
          <w:numId w:val="15"/>
        </w:numPr>
        <w:rPr>
          <w:rFonts w:ascii="Arial" w:hAnsi="Arial" w:cs="Arial"/>
          <w:sz w:val="24"/>
          <w:szCs w:val="24"/>
        </w:rPr>
      </w:pPr>
      <w:r>
        <w:rPr>
          <w:rFonts w:ascii="Arial" w:hAnsi="Arial" w:cs="Arial"/>
          <w:sz w:val="24"/>
          <w:szCs w:val="24"/>
        </w:rPr>
        <w:t>Consideration for continuing transmission-based precautions</w:t>
      </w:r>
      <w:r w:rsidR="00411839">
        <w:rPr>
          <w:rFonts w:ascii="Arial" w:hAnsi="Arial" w:cs="Arial"/>
          <w:sz w:val="24"/>
          <w:szCs w:val="24"/>
        </w:rPr>
        <w:t xml:space="preserve"> and confirming the first test with a NAAT test or a second negative antigen test taken 48 hours after the first. </w:t>
      </w:r>
    </w:p>
    <w:p w14:paraId="0D884706" w14:textId="54DC993B" w:rsidR="00411839" w:rsidRDefault="00411839" w:rsidP="006F1CF9">
      <w:pPr>
        <w:pStyle w:val="ListParagraph"/>
        <w:numPr>
          <w:ilvl w:val="0"/>
          <w:numId w:val="15"/>
        </w:numPr>
        <w:rPr>
          <w:rFonts w:ascii="Arial" w:hAnsi="Arial" w:cs="Arial"/>
          <w:sz w:val="24"/>
          <w:szCs w:val="24"/>
        </w:rPr>
      </w:pPr>
      <w:r>
        <w:rPr>
          <w:rFonts w:ascii="Arial" w:hAnsi="Arial" w:cs="Arial"/>
          <w:sz w:val="24"/>
          <w:szCs w:val="24"/>
        </w:rPr>
        <w:t>If the first was a NAAT test</w:t>
      </w:r>
      <w:r w:rsidR="00DA39C4">
        <w:rPr>
          <w:rFonts w:ascii="Arial" w:hAnsi="Arial" w:cs="Arial"/>
          <w:sz w:val="24"/>
          <w:szCs w:val="24"/>
        </w:rPr>
        <w:t xml:space="preserve">, a second NAAT test could be collected confirming the results of the first. </w:t>
      </w:r>
    </w:p>
    <w:p w14:paraId="50DD6C4A" w14:textId="3F4BFE31" w:rsidR="00DA39C4" w:rsidRDefault="00DA39C4" w:rsidP="00DA39C4">
      <w:pPr>
        <w:rPr>
          <w:rFonts w:ascii="Arial" w:hAnsi="Arial" w:cs="Arial"/>
          <w:sz w:val="24"/>
          <w:szCs w:val="24"/>
        </w:rPr>
      </w:pPr>
      <w:r>
        <w:rPr>
          <w:rFonts w:ascii="Arial" w:hAnsi="Arial" w:cs="Arial"/>
          <w:sz w:val="24"/>
          <w:szCs w:val="24"/>
        </w:rPr>
        <w:t>If a symptomatic resident/tenant was not tested for COVID-19</w:t>
      </w:r>
      <w:r w:rsidR="00443E5B">
        <w:rPr>
          <w:rFonts w:ascii="Arial" w:hAnsi="Arial" w:cs="Arial"/>
          <w:sz w:val="24"/>
          <w:szCs w:val="24"/>
        </w:rPr>
        <w:t xml:space="preserve">, </w:t>
      </w:r>
      <w:r w:rsidR="00443E5B">
        <w:rPr>
          <w:rFonts w:ascii="Arial" w:hAnsi="Arial" w:cs="Arial"/>
          <w:b/>
          <w:bCs/>
          <w:color w:val="538135" w:themeColor="accent6" w:themeShade="BF"/>
          <w:sz w:val="24"/>
          <w:szCs w:val="24"/>
        </w:rPr>
        <w:t>[enter facility name]</w:t>
      </w:r>
      <w:r w:rsidR="00443E5B">
        <w:rPr>
          <w:rFonts w:ascii="Arial" w:hAnsi="Arial" w:cs="Arial"/>
          <w:sz w:val="24"/>
          <w:szCs w:val="24"/>
        </w:rPr>
        <w:t xml:space="preserve"> will have the resident/tenant remain in isolation until they meet criteria to discontinue isolation for a confirmed COVID-19 case. </w:t>
      </w:r>
    </w:p>
    <w:p w14:paraId="545A5E89" w14:textId="50A76FF4" w:rsidR="006A3F22" w:rsidRPr="00B9136B" w:rsidRDefault="00B9136B" w:rsidP="00DA39C4">
      <w:pPr>
        <w:rPr>
          <w:rFonts w:ascii="Arial" w:hAnsi="Arial" w:cs="Arial"/>
          <w:sz w:val="24"/>
          <w:szCs w:val="24"/>
          <w:u w:val="single"/>
        </w:rPr>
      </w:pPr>
      <w:r w:rsidRPr="00B9136B">
        <w:rPr>
          <w:rFonts w:ascii="Arial" w:hAnsi="Arial" w:cs="Arial"/>
          <w:sz w:val="24"/>
          <w:szCs w:val="24"/>
          <w:u w:val="single"/>
        </w:rPr>
        <w:t>Empiric Use of Transmission-Based Precautions in an Outbreak:</w:t>
      </w:r>
    </w:p>
    <w:p w14:paraId="1332299E" w14:textId="30A80A03" w:rsidR="00B9136B" w:rsidRDefault="00984D5F" w:rsidP="00DA39C4">
      <w:pPr>
        <w:rPr>
          <w:rFonts w:ascii="Arial" w:hAnsi="Arial" w:cs="Arial"/>
          <w:sz w:val="24"/>
          <w:szCs w:val="24"/>
        </w:rPr>
      </w:pPr>
      <w:r>
        <w:rPr>
          <w:rFonts w:ascii="Arial" w:hAnsi="Arial" w:cs="Arial"/>
          <w:sz w:val="24"/>
          <w:szCs w:val="24"/>
        </w:rPr>
        <w:t xml:space="preserve">In the event of ongoing transmission that is not controlled with initial interventions, strong consideration will be given to the use of empiric </w:t>
      </w:r>
      <w:r w:rsidR="00500F41">
        <w:rPr>
          <w:rFonts w:ascii="Arial" w:hAnsi="Arial" w:cs="Arial"/>
          <w:sz w:val="24"/>
          <w:szCs w:val="24"/>
        </w:rPr>
        <w:t>transmission-based precautions for residents/tenants and work restriction of healthcare providers with high-risk exposures</w:t>
      </w:r>
      <w:r w:rsidR="007A76BF">
        <w:rPr>
          <w:rFonts w:ascii="Arial" w:hAnsi="Arial" w:cs="Arial"/>
          <w:sz w:val="24"/>
          <w:szCs w:val="24"/>
        </w:rPr>
        <w:t xml:space="preserve">. </w:t>
      </w:r>
    </w:p>
    <w:p w14:paraId="3F5E7C65" w14:textId="2D3685C6" w:rsidR="00415AE5" w:rsidRPr="00EA424D" w:rsidRDefault="00415AE5" w:rsidP="00DA39C4">
      <w:pPr>
        <w:rPr>
          <w:rFonts w:ascii="Arial" w:hAnsi="Arial" w:cs="Arial"/>
          <w:sz w:val="24"/>
          <w:szCs w:val="24"/>
          <w:u w:val="single"/>
        </w:rPr>
      </w:pPr>
      <w:r w:rsidRPr="00EA424D">
        <w:rPr>
          <w:rFonts w:ascii="Arial" w:hAnsi="Arial" w:cs="Arial"/>
          <w:sz w:val="24"/>
          <w:szCs w:val="24"/>
          <w:u w:val="single"/>
        </w:rPr>
        <w:t>Discontinuing Transmission-Based Precautions for Confirmed COVID-19 Cases:</w:t>
      </w:r>
    </w:p>
    <w:p w14:paraId="3DBF33B3" w14:textId="4E75124E" w:rsidR="00EA424D" w:rsidRDefault="00EA424D" w:rsidP="00DA39C4">
      <w:pPr>
        <w:rPr>
          <w:rFonts w:ascii="Arial" w:hAnsi="Arial" w:cs="Arial"/>
          <w:sz w:val="24"/>
          <w:szCs w:val="24"/>
        </w:rPr>
      </w:pPr>
      <w:r>
        <w:rPr>
          <w:rFonts w:ascii="Arial" w:hAnsi="Arial" w:cs="Arial"/>
          <w:sz w:val="24"/>
          <w:szCs w:val="24"/>
        </w:rPr>
        <w:t>Residents/tenants who are asymptomatic and are not moderately to severely immunocompromised:</w:t>
      </w:r>
    </w:p>
    <w:p w14:paraId="10D96F8E" w14:textId="7382BC28" w:rsidR="00EA424D" w:rsidRPr="00EA424D" w:rsidRDefault="00EA424D" w:rsidP="00EA424D">
      <w:pPr>
        <w:pStyle w:val="ListParagraph"/>
        <w:numPr>
          <w:ilvl w:val="0"/>
          <w:numId w:val="17"/>
        </w:numPr>
        <w:rPr>
          <w:rFonts w:ascii="Arial" w:hAnsi="Arial" w:cs="Arial"/>
          <w:sz w:val="24"/>
          <w:szCs w:val="24"/>
        </w:rPr>
      </w:pPr>
      <w:r>
        <w:rPr>
          <w:rFonts w:ascii="Arial" w:hAnsi="Arial" w:cs="Arial"/>
          <w:sz w:val="24"/>
          <w:szCs w:val="24"/>
        </w:rPr>
        <w:t xml:space="preserve">At least 10 days </w:t>
      </w:r>
      <w:r w:rsidR="00C11423">
        <w:rPr>
          <w:rFonts w:ascii="Arial" w:hAnsi="Arial" w:cs="Arial"/>
          <w:sz w:val="24"/>
          <w:szCs w:val="24"/>
        </w:rPr>
        <w:t>have</w:t>
      </w:r>
      <w:r>
        <w:rPr>
          <w:rFonts w:ascii="Arial" w:hAnsi="Arial" w:cs="Arial"/>
          <w:sz w:val="24"/>
          <w:szCs w:val="24"/>
        </w:rPr>
        <w:t xml:space="preserve"> passed since the date of their first positive test. </w:t>
      </w:r>
    </w:p>
    <w:p w14:paraId="433D820B" w14:textId="6BD93342" w:rsidR="00415AE5" w:rsidRDefault="00EA424D" w:rsidP="00DA39C4">
      <w:pPr>
        <w:rPr>
          <w:rFonts w:ascii="Arial" w:hAnsi="Arial" w:cs="Arial"/>
          <w:sz w:val="24"/>
          <w:szCs w:val="24"/>
        </w:rPr>
      </w:pPr>
      <w:r>
        <w:rPr>
          <w:rFonts w:ascii="Arial" w:hAnsi="Arial" w:cs="Arial"/>
          <w:sz w:val="24"/>
          <w:szCs w:val="24"/>
        </w:rPr>
        <w:t>Residents/tenants with mild to moderate illness who are not moderately to severely immunocompromised:</w:t>
      </w:r>
    </w:p>
    <w:p w14:paraId="185A4649" w14:textId="3ECD0BBB" w:rsidR="00EA424D" w:rsidRDefault="00EA424D" w:rsidP="00EA424D">
      <w:pPr>
        <w:pStyle w:val="ListParagraph"/>
        <w:numPr>
          <w:ilvl w:val="0"/>
          <w:numId w:val="16"/>
        </w:numPr>
        <w:rPr>
          <w:rFonts w:ascii="Arial" w:hAnsi="Arial" w:cs="Arial"/>
          <w:sz w:val="24"/>
          <w:szCs w:val="24"/>
        </w:rPr>
      </w:pPr>
      <w:r>
        <w:rPr>
          <w:rFonts w:ascii="Arial" w:hAnsi="Arial" w:cs="Arial"/>
          <w:sz w:val="24"/>
          <w:szCs w:val="24"/>
        </w:rPr>
        <w:t xml:space="preserve">At least 10 days </w:t>
      </w:r>
      <w:r w:rsidR="00C11423">
        <w:rPr>
          <w:rFonts w:ascii="Arial" w:hAnsi="Arial" w:cs="Arial"/>
          <w:sz w:val="24"/>
          <w:szCs w:val="24"/>
        </w:rPr>
        <w:t>have</w:t>
      </w:r>
      <w:r>
        <w:rPr>
          <w:rFonts w:ascii="Arial" w:hAnsi="Arial" w:cs="Arial"/>
          <w:sz w:val="24"/>
          <w:szCs w:val="24"/>
        </w:rPr>
        <w:t xml:space="preserve"> passed since symptoms first appeared.</w:t>
      </w:r>
    </w:p>
    <w:p w14:paraId="3A261840" w14:textId="77777777" w:rsidR="00EA424D" w:rsidRDefault="00EA424D" w:rsidP="00EA424D">
      <w:pPr>
        <w:pStyle w:val="ListParagraph"/>
        <w:numPr>
          <w:ilvl w:val="0"/>
          <w:numId w:val="16"/>
        </w:numPr>
        <w:rPr>
          <w:rFonts w:ascii="Arial" w:hAnsi="Arial" w:cs="Arial"/>
          <w:sz w:val="24"/>
          <w:szCs w:val="24"/>
        </w:rPr>
      </w:pPr>
      <w:r>
        <w:rPr>
          <w:rFonts w:ascii="Arial" w:hAnsi="Arial" w:cs="Arial"/>
          <w:sz w:val="24"/>
          <w:szCs w:val="24"/>
        </w:rPr>
        <w:t xml:space="preserve">At least 24 hours have passed since their last fever without the use of fever-reducing medications, and </w:t>
      </w:r>
    </w:p>
    <w:p w14:paraId="37E37F55" w14:textId="77777777" w:rsidR="00EA424D" w:rsidRDefault="00EA424D" w:rsidP="00EA424D">
      <w:pPr>
        <w:pStyle w:val="ListParagraph"/>
        <w:numPr>
          <w:ilvl w:val="0"/>
          <w:numId w:val="16"/>
        </w:numPr>
        <w:rPr>
          <w:rFonts w:ascii="Arial" w:hAnsi="Arial" w:cs="Arial"/>
          <w:sz w:val="24"/>
          <w:szCs w:val="24"/>
        </w:rPr>
      </w:pPr>
      <w:r>
        <w:rPr>
          <w:rFonts w:ascii="Arial" w:hAnsi="Arial" w:cs="Arial"/>
          <w:sz w:val="24"/>
          <w:szCs w:val="24"/>
        </w:rPr>
        <w:t xml:space="preserve">Symptoms have improved. </w:t>
      </w:r>
    </w:p>
    <w:p w14:paraId="05124B18" w14:textId="47BFEC12" w:rsidR="00EA424D" w:rsidRDefault="00EA424D" w:rsidP="00EA424D">
      <w:pPr>
        <w:rPr>
          <w:rFonts w:ascii="Arial" w:hAnsi="Arial" w:cs="Arial"/>
          <w:sz w:val="24"/>
          <w:szCs w:val="24"/>
        </w:rPr>
      </w:pPr>
      <w:r>
        <w:rPr>
          <w:rFonts w:ascii="Arial" w:hAnsi="Arial" w:cs="Arial"/>
          <w:sz w:val="24"/>
          <w:szCs w:val="24"/>
        </w:rPr>
        <w:t>Residents/tenants with severe to critical illness and who are not moderately to severely immunocompromised: (this includes individuals who were hospitalized)</w:t>
      </w:r>
    </w:p>
    <w:p w14:paraId="59B1E031" w14:textId="4A63E524" w:rsidR="00EA424D" w:rsidRDefault="00EA424D" w:rsidP="00EA424D">
      <w:pPr>
        <w:pStyle w:val="ListParagraph"/>
        <w:numPr>
          <w:ilvl w:val="0"/>
          <w:numId w:val="18"/>
        </w:numPr>
        <w:rPr>
          <w:rFonts w:ascii="Arial" w:hAnsi="Arial" w:cs="Arial"/>
          <w:sz w:val="24"/>
          <w:szCs w:val="24"/>
        </w:rPr>
      </w:pPr>
      <w:r>
        <w:rPr>
          <w:rFonts w:ascii="Arial" w:hAnsi="Arial" w:cs="Arial"/>
          <w:sz w:val="24"/>
          <w:szCs w:val="24"/>
        </w:rPr>
        <w:t xml:space="preserve">At least 10 days and up to 20 days have passed since symptoms first appeared, and </w:t>
      </w:r>
    </w:p>
    <w:p w14:paraId="29817C2D" w14:textId="7998FEE9" w:rsidR="00EA424D" w:rsidRDefault="00EA424D" w:rsidP="00EA424D">
      <w:pPr>
        <w:pStyle w:val="ListParagraph"/>
        <w:numPr>
          <w:ilvl w:val="0"/>
          <w:numId w:val="18"/>
        </w:numPr>
        <w:rPr>
          <w:rFonts w:ascii="Arial" w:hAnsi="Arial" w:cs="Arial"/>
          <w:sz w:val="24"/>
          <w:szCs w:val="24"/>
        </w:rPr>
      </w:pPr>
      <w:r>
        <w:rPr>
          <w:rFonts w:ascii="Arial" w:hAnsi="Arial" w:cs="Arial"/>
          <w:sz w:val="24"/>
          <w:szCs w:val="24"/>
        </w:rPr>
        <w:t xml:space="preserve">At least 24 hours have passed since last fever without the use of fever-reducing medications, and </w:t>
      </w:r>
    </w:p>
    <w:p w14:paraId="06BA6960" w14:textId="18ECA0FA" w:rsidR="00EA424D" w:rsidRDefault="00EA424D" w:rsidP="00EA424D">
      <w:pPr>
        <w:pStyle w:val="ListParagraph"/>
        <w:numPr>
          <w:ilvl w:val="0"/>
          <w:numId w:val="18"/>
        </w:numPr>
        <w:rPr>
          <w:rFonts w:ascii="Arial" w:hAnsi="Arial" w:cs="Arial"/>
          <w:sz w:val="24"/>
          <w:szCs w:val="24"/>
        </w:rPr>
      </w:pPr>
      <w:r>
        <w:rPr>
          <w:rFonts w:ascii="Arial" w:hAnsi="Arial" w:cs="Arial"/>
          <w:sz w:val="24"/>
          <w:szCs w:val="24"/>
        </w:rPr>
        <w:t>Symptoms</w:t>
      </w:r>
      <w:r w:rsidR="00BA5CC2">
        <w:rPr>
          <w:rFonts w:ascii="Arial" w:hAnsi="Arial" w:cs="Arial"/>
          <w:sz w:val="24"/>
          <w:szCs w:val="24"/>
        </w:rPr>
        <w:t xml:space="preserve"> have improved. </w:t>
      </w:r>
    </w:p>
    <w:p w14:paraId="1642AB92" w14:textId="2F63D4BB" w:rsidR="00BA5CC2" w:rsidRDefault="00BA5CC2" w:rsidP="00EA424D">
      <w:pPr>
        <w:pStyle w:val="ListParagraph"/>
        <w:numPr>
          <w:ilvl w:val="0"/>
          <w:numId w:val="18"/>
        </w:numPr>
        <w:rPr>
          <w:rFonts w:ascii="Arial" w:hAnsi="Arial" w:cs="Arial"/>
          <w:sz w:val="24"/>
          <w:szCs w:val="24"/>
        </w:rPr>
      </w:pPr>
      <w:r>
        <w:rPr>
          <w:rFonts w:ascii="Arial" w:hAnsi="Arial" w:cs="Arial"/>
          <w:sz w:val="24"/>
          <w:szCs w:val="24"/>
        </w:rPr>
        <w:t xml:space="preserve">The test-based strategy as described below for moderately to severely immunocompromised residents/tenants can be used to inform the duration of isolation. </w:t>
      </w:r>
    </w:p>
    <w:p w14:paraId="1CD54DB1" w14:textId="39AD5370" w:rsidR="00BA5CC2" w:rsidRDefault="00BA5CC2" w:rsidP="00BA5CC2">
      <w:pPr>
        <w:rPr>
          <w:rFonts w:ascii="Arial" w:hAnsi="Arial" w:cs="Arial"/>
          <w:sz w:val="24"/>
          <w:szCs w:val="24"/>
        </w:rPr>
      </w:pPr>
      <w:r>
        <w:rPr>
          <w:rFonts w:ascii="Arial" w:hAnsi="Arial" w:cs="Arial"/>
          <w:sz w:val="24"/>
          <w:szCs w:val="24"/>
        </w:rPr>
        <w:t>Residents/tenants who are moderately to severely immunocompromised</w:t>
      </w:r>
      <w:r w:rsidR="00F824BE">
        <w:rPr>
          <w:rFonts w:ascii="Arial" w:hAnsi="Arial" w:cs="Arial"/>
          <w:sz w:val="24"/>
          <w:szCs w:val="24"/>
        </w:rPr>
        <w:t>:</w:t>
      </w:r>
    </w:p>
    <w:p w14:paraId="048DD167" w14:textId="3EDBFAC4" w:rsidR="00F824BE" w:rsidRDefault="00F824BE" w:rsidP="00F824BE">
      <w:pPr>
        <w:pStyle w:val="ListParagraph"/>
        <w:numPr>
          <w:ilvl w:val="0"/>
          <w:numId w:val="19"/>
        </w:numPr>
        <w:rPr>
          <w:rFonts w:ascii="Arial" w:hAnsi="Arial" w:cs="Arial"/>
          <w:sz w:val="24"/>
          <w:szCs w:val="24"/>
        </w:rPr>
      </w:pPr>
      <w:r>
        <w:rPr>
          <w:rFonts w:ascii="Arial" w:hAnsi="Arial" w:cs="Arial"/>
          <w:sz w:val="24"/>
          <w:szCs w:val="24"/>
        </w:rPr>
        <w:t xml:space="preserve">Use of test-based strategy: </w:t>
      </w:r>
    </w:p>
    <w:p w14:paraId="1E6FDD14" w14:textId="2787C0FE" w:rsidR="00AD715A" w:rsidRDefault="00AD715A" w:rsidP="00AD715A">
      <w:pPr>
        <w:pStyle w:val="ListParagraph"/>
        <w:numPr>
          <w:ilvl w:val="1"/>
          <w:numId w:val="19"/>
        </w:numPr>
        <w:rPr>
          <w:rFonts w:ascii="Arial" w:hAnsi="Arial" w:cs="Arial"/>
          <w:sz w:val="24"/>
          <w:szCs w:val="24"/>
        </w:rPr>
      </w:pPr>
      <w:r>
        <w:rPr>
          <w:rFonts w:ascii="Arial" w:hAnsi="Arial" w:cs="Arial"/>
          <w:sz w:val="24"/>
          <w:szCs w:val="24"/>
        </w:rPr>
        <w:t xml:space="preserve">Resolution of fever without the use of fever-reducing medications (if symptoms present), and </w:t>
      </w:r>
    </w:p>
    <w:p w14:paraId="147999B4" w14:textId="1585F799" w:rsidR="00AD715A" w:rsidRDefault="00AD715A" w:rsidP="00AD715A">
      <w:pPr>
        <w:pStyle w:val="ListParagraph"/>
        <w:numPr>
          <w:ilvl w:val="1"/>
          <w:numId w:val="19"/>
        </w:numPr>
        <w:rPr>
          <w:rFonts w:ascii="Arial" w:hAnsi="Arial" w:cs="Arial"/>
          <w:sz w:val="24"/>
          <w:szCs w:val="24"/>
        </w:rPr>
      </w:pPr>
      <w:r>
        <w:rPr>
          <w:rFonts w:ascii="Arial" w:hAnsi="Arial" w:cs="Arial"/>
          <w:sz w:val="24"/>
          <w:szCs w:val="24"/>
        </w:rPr>
        <w:t xml:space="preserve">Symptoms have improved (if symptoms present), and </w:t>
      </w:r>
    </w:p>
    <w:p w14:paraId="10D308E2" w14:textId="465E898A" w:rsidR="00AD715A" w:rsidRDefault="00AD715A" w:rsidP="00AD715A">
      <w:pPr>
        <w:pStyle w:val="ListParagraph"/>
        <w:numPr>
          <w:ilvl w:val="1"/>
          <w:numId w:val="19"/>
        </w:numPr>
        <w:rPr>
          <w:rFonts w:ascii="Arial" w:hAnsi="Arial" w:cs="Arial"/>
          <w:sz w:val="24"/>
          <w:szCs w:val="24"/>
        </w:rPr>
      </w:pPr>
      <w:r>
        <w:rPr>
          <w:rFonts w:ascii="Arial" w:hAnsi="Arial" w:cs="Arial"/>
          <w:sz w:val="24"/>
          <w:szCs w:val="24"/>
        </w:rPr>
        <w:t xml:space="preserve">Results are negative from at least two consecutive respiratory specimens collected 48 hours apart (total of two negative specimens) using an antigen or NAAT. </w:t>
      </w:r>
    </w:p>
    <w:p w14:paraId="47066719" w14:textId="27CBF57C" w:rsidR="00F824BE" w:rsidRPr="00F824BE" w:rsidRDefault="00F824BE" w:rsidP="00F824BE">
      <w:pPr>
        <w:pStyle w:val="ListParagraph"/>
        <w:numPr>
          <w:ilvl w:val="0"/>
          <w:numId w:val="19"/>
        </w:numPr>
        <w:rPr>
          <w:rFonts w:ascii="Arial" w:hAnsi="Arial" w:cs="Arial"/>
          <w:sz w:val="24"/>
          <w:szCs w:val="24"/>
        </w:rPr>
      </w:pPr>
      <w:r>
        <w:rPr>
          <w:rFonts w:ascii="Arial" w:hAnsi="Arial" w:cs="Arial"/>
          <w:sz w:val="24"/>
          <w:szCs w:val="24"/>
        </w:rPr>
        <w:t xml:space="preserve">Consultation (if available) with an infectious disease specialist. </w:t>
      </w:r>
    </w:p>
    <w:p w14:paraId="347E6080" w14:textId="1DE0A134" w:rsidR="00AB6103" w:rsidRPr="007E51D9" w:rsidRDefault="00F1236D">
      <w:pPr>
        <w:rPr>
          <w:rFonts w:ascii="Arial" w:hAnsi="Arial" w:cs="Arial"/>
          <w:sz w:val="24"/>
          <w:szCs w:val="24"/>
          <w:u w:val="single"/>
        </w:rPr>
      </w:pPr>
      <w:r w:rsidRPr="007E51D9">
        <w:rPr>
          <w:rFonts w:ascii="Arial" w:hAnsi="Arial" w:cs="Arial"/>
          <w:b/>
          <w:bCs/>
          <w:color w:val="538135" w:themeColor="accent6" w:themeShade="BF"/>
          <w:sz w:val="24"/>
          <w:szCs w:val="24"/>
          <w:u w:val="single"/>
        </w:rPr>
        <w:t>Environmental Infection Control</w:t>
      </w:r>
    </w:p>
    <w:p w14:paraId="07C42D90" w14:textId="123AE270" w:rsidR="00AD715A" w:rsidRDefault="00F1236D">
      <w:pPr>
        <w:rPr>
          <w:rFonts w:ascii="Arial" w:hAnsi="Arial" w:cs="Arial"/>
          <w:sz w:val="24"/>
          <w:szCs w:val="24"/>
        </w:rPr>
      </w:pPr>
      <w:r>
        <w:rPr>
          <w:rFonts w:ascii="Arial" w:hAnsi="Arial" w:cs="Arial"/>
          <w:sz w:val="24"/>
          <w:szCs w:val="24"/>
        </w:rPr>
        <w:t xml:space="preserve">Residents/tenants in isolation with transmission-based precautions will have their own dedicated medical equipment. If medical equipment is unable to be </w:t>
      </w:r>
      <w:r w:rsidR="00DA454E">
        <w:rPr>
          <w:rFonts w:ascii="Arial" w:hAnsi="Arial" w:cs="Arial"/>
          <w:sz w:val="24"/>
          <w:szCs w:val="24"/>
        </w:rPr>
        <w:t>dedicated,</w:t>
      </w:r>
      <w:r w:rsidR="006337B8">
        <w:rPr>
          <w:rFonts w:ascii="Arial" w:hAnsi="Arial" w:cs="Arial"/>
          <w:sz w:val="24"/>
          <w:szCs w:val="24"/>
        </w:rPr>
        <w:t xml:space="preserve"> it will be cleaned and disinfected according to manufacturer’s instructions before use on another resident/tenant. </w:t>
      </w:r>
    </w:p>
    <w:p w14:paraId="30997583" w14:textId="30109B74" w:rsidR="00E73C87" w:rsidRDefault="00E73C87">
      <w:pPr>
        <w:rPr>
          <w:rFonts w:ascii="Arial" w:hAnsi="Arial" w:cs="Arial"/>
          <w:sz w:val="24"/>
          <w:szCs w:val="24"/>
        </w:rPr>
      </w:pPr>
      <w:r>
        <w:rPr>
          <w:rFonts w:ascii="Arial" w:hAnsi="Arial" w:cs="Arial"/>
          <w:sz w:val="24"/>
          <w:szCs w:val="24"/>
        </w:rPr>
        <w:t xml:space="preserve">An EPA-registered disinfectant in accordance with </w:t>
      </w:r>
      <w:hyperlink r:id="rId13" w:history="1">
        <w:r w:rsidRPr="002471B7">
          <w:rPr>
            <w:rStyle w:val="Hyperlink"/>
            <w:rFonts w:ascii="Arial" w:hAnsi="Arial" w:cs="Arial"/>
            <w:sz w:val="24"/>
            <w:szCs w:val="24"/>
          </w:rPr>
          <w:t>List N</w:t>
        </w:r>
      </w:hyperlink>
      <w:r>
        <w:rPr>
          <w:rFonts w:ascii="Arial" w:hAnsi="Arial" w:cs="Arial"/>
          <w:sz w:val="24"/>
          <w:szCs w:val="24"/>
        </w:rPr>
        <w:t xml:space="preserve"> on the EPA website will be used following a thorough cleaning of the item(s)</w:t>
      </w:r>
      <w:r w:rsidR="00443AD5">
        <w:rPr>
          <w:rFonts w:ascii="Arial" w:hAnsi="Arial" w:cs="Arial"/>
          <w:sz w:val="24"/>
          <w:szCs w:val="24"/>
        </w:rPr>
        <w:t xml:space="preserve">. The disinfectant will be applied as directed by the contact kill times located on the product’s label. </w:t>
      </w:r>
    </w:p>
    <w:p w14:paraId="513E120F" w14:textId="4239CD87" w:rsidR="00113FC1" w:rsidRDefault="00D65E5C">
      <w:pPr>
        <w:rPr>
          <w:rFonts w:ascii="Arial" w:hAnsi="Arial" w:cs="Arial"/>
          <w:sz w:val="24"/>
          <w:szCs w:val="24"/>
        </w:rPr>
      </w:pPr>
      <w:r>
        <w:rPr>
          <w:rFonts w:ascii="Arial" w:hAnsi="Arial" w:cs="Arial"/>
          <w:sz w:val="24"/>
          <w:szCs w:val="24"/>
        </w:rPr>
        <w:t xml:space="preserve">Management of laundry, food service utensils, and medical waste will be in accordance with the Isolation Precautions or Transmission-Based Precautions policy and procedure. </w:t>
      </w:r>
    </w:p>
    <w:p w14:paraId="72CE765A" w14:textId="49078D09" w:rsidR="00FA62F6" w:rsidRDefault="00FA62F6">
      <w:pPr>
        <w:rPr>
          <w:rFonts w:ascii="Arial" w:hAnsi="Arial" w:cs="Arial"/>
          <w:sz w:val="24"/>
          <w:szCs w:val="24"/>
        </w:rPr>
      </w:pPr>
      <w:r>
        <w:rPr>
          <w:rFonts w:ascii="Arial" w:hAnsi="Arial" w:cs="Arial"/>
          <w:sz w:val="24"/>
          <w:szCs w:val="24"/>
        </w:rPr>
        <w:t>Once the transmission-based precautions have been discontinued or</w:t>
      </w:r>
      <w:r w:rsidR="00D459C5">
        <w:rPr>
          <w:rFonts w:ascii="Arial" w:hAnsi="Arial" w:cs="Arial"/>
          <w:sz w:val="24"/>
          <w:szCs w:val="24"/>
        </w:rPr>
        <w:t xml:space="preserve"> the resident/tenant has discharged, healthcare providers shall refrain from entering the room without appropriate PPE until sufficient time has elapsed for </w:t>
      </w:r>
      <w:r w:rsidR="00F30BA2">
        <w:rPr>
          <w:rFonts w:ascii="Arial" w:hAnsi="Arial" w:cs="Arial"/>
          <w:sz w:val="24"/>
          <w:szCs w:val="24"/>
        </w:rPr>
        <w:t xml:space="preserve">enough air changes to remove potentially infectious particles from the room. </w:t>
      </w:r>
      <w:r w:rsidR="004D7C43">
        <w:rPr>
          <w:rFonts w:ascii="Arial" w:hAnsi="Arial" w:cs="Arial"/>
          <w:sz w:val="24"/>
          <w:szCs w:val="24"/>
        </w:rPr>
        <w:t xml:space="preserve">The room and all equipment shall be appropriately cleaned and disinfected before it is returned to reuse. </w:t>
      </w:r>
    </w:p>
    <w:p w14:paraId="5F327A9C" w14:textId="444A17EE" w:rsidR="00E254EF" w:rsidRPr="007E51D9" w:rsidRDefault="00E254EF" w:rsidP="006950DB">
      <w:pPr>
        <w:spacing w:after="0"/>
        <w:rPr>
          <w:rFonts w:ascii="Arial" w:hAnsi="Arial" w:cs="Arial"/>
          <w:sz w:val="24"/>
          <w:szCs w:val="24"/>
          <w:u w:val="single"/>
        </w:rPr>
      </w:pPr>
      <w:r w:rsidRPr="007E51D9">
        <w:rPr>
          <w:rFonts w:ascii="Arial" w:hAnsi="Arial" w:cs="Arial"/>
          <w:b/>
          <w:bCs/>
          <w:color w:val="538135" w:themeColor="accent6" w:themeShade="BF"/>
          <w:sz w:val="24"/>
          <w:szCs w:val="24"/>
          <w:u w:val="single"/>
        </w:rPr>
        <w:t>Visitation</w:t>
      </w:r>
    </w:p>
    <w:p w14:paraId="416E0232" w14:textId="430AD678" w:rsidR="005869CE" w:rsidRDefault="005869CE" w:rsidP="006950DB">
      <w:pPr>
        <w:shd w:val="clear" w:color="auto" w:fill="FFFFFF"/>
        <w:spacing w:before="100" w:beforeAutospacing="1" w:after="0" w:line="240" w:lineRule="auto"/>
        <w:outlineLvl w:val="3"/>
        <w:rPr>
          <w:rFonts w:ascii="Arial" w:eastAsia="Times New Roman" w:hAnsi="Arial" w:cs="Arial"/>
          <w:color w:val="000000"/>
          <w:sz w:val="24"/>
          <w:szCs w:val="24"/>
        </w:rPr>
      </w:pPr>
      <w:r>
        <w:rPr>
          <w:rFonts w:ascii="Arial" w:eastAsia="Times New Roman" w:hAnsi="Arial" w:cs="Arial"/>
          <w:color w:val="000000"/>
          <w:sz w:val="24"/>
          <w:szCs w:val="24"/>
        </w:rPr>
        <w:t xml:space="preserve">Visitation for residents/tenants </w:t>
      </w:r>
      <w:r w:rsidR="006274C1">
        <w:rPr>
          <w:rFonts w:ascii="Arial" w:eastAsia="Times New Roman" w:hAnsi="Arial" w:cs="Arial"/>
          <w:color w:val="000000"/>
          <w:sz w:val="24"/>
          <w:szCs w:val="24"/>
        </w:rPr>
        <w:t>will</w:t>
      </w:r>
      <w:r>
        <w:rPr>
          <w:rFonts w:ascii="Arial" w:eastAsia="Times New Roman" w:hAnsi="Arial" w:cs="Arial"/>
          <w:color w:val="000000"/>
          <w:sz w:val="24"/>
          <w:szCs w:val="24"/>
        </w:rPr>
        <w:t xml:space="preserve"> occur at all times, regardless of COVID-19 activity in the building or the community</w:t>
      </w:r>
      <w:r w:rsidR="00555A5F">
        <w:rPr>
          <w:rFonts w:ascii="Arial" w:eastAsia="Times New Roman" w:hAnsi="Arial" w:cs="Arial"/>
          <w:color w:val="000000"/>
          <w:sz w:val="24"/>
          <w:szCs w:val="24"/>
        </w:rPr>
        <w:t xml:space="preserve">. Visitors should defer </w:t>
      </w:r>
      <w:r w:rsidR="00F1405B">
        <w:rPr>
          <w:rFonts w:ascii="Arial" w:eastAsia="Times New Roman" w:hAnsi="Arial" w:cs="Arial"/>
          <w:color w:val="000000"/>
          <w:sz w:val="24"/>
          <w:szCs w:val="24"/>
        </w:rPr>
        <w:t>non-urgent visitation if they</w:t>
      </w:r>
      <w:r w:rsidR="00A0740C">
        <w:rPr>
          <w:rFonts w:ascii="Arial" w:eastAsia="Times New Roman" w:hAnsi="Arial" w:cs="Arial"/>
          <w:color w:val="000000"/>
          <w:sz w:val="24"/>
          <w:szCs w:val="24"/>
        </w:rPr>
        <w:t xml:space="preserve"> have tested positive for COVID-19 in the last 10 days, have symptoms consistent with COVID-19, or have been in close contact with someone who has COVID-19 in the last 10 days. </w:t>
      </w:r>
      <w:r w:rsidR="007529ED">
        <w:rPr>
          <w:rFonts w:ascii="Arial" w:eastAsia="Times New Roman" w:hAnsi="Arial" w:cs="Arial"/>
          <w:color w:val="000000"/>
          <w:sz w:val="24"/>
          <w:szCs w:val="24"/>
        </w:rPr>
        <w:t xml:space="preserve">  </w:t>
      </w:r>
      <w:r w:rsidR="002E5573">
        <w:rPr>
          <w:rFonts w:ascii="Arial" w:eastAsia="Times New Roman" w:hAnsi="Arial" w:cs="Arial"/>
          <w:color w:val="000000"/>
          <w:sz w:val="24"/>
          <w:szCs w:val="24"/>
        </w:rPr>
        <w:t xml:space="preserve"> </w:t>
      </w:r>
    </w:p>
    <w:p w14:paraId="3456FEBF" w14:textId="2055CADD" w:rsidR="005869CE" w:rsidRDefault="00184843" w:rsidP="006950DB">
      <w:pPr>
        <w:shd w:val="clear" w:color="auto" w:fill="FFFFFF"/>
        <w:spacing w:before="100" w:beforeAutospacing="1" w:after="0" w:line="240" w:lineRule="auto"/>
        <w:outlineLvl w:val="3"/>
        <w:rPr>
          <w:rFonts w:ascii="Arial" w:eastAsia="Times New Roman" w:hAnsi="Arial" w:cs="Arial"/>
          <w:color w:val="000000"/>
          <w:sz w:val="24"/>
          <w:szCs w:val="24"/>
        </w:rPr>
      </w:pPr>
      <w:r>
        <w:rPr>
          <w:rFonts w:ascii="Arial" w:eastAsia="Times New Roman" w:hAnsi="Arial" w:cs="Arial"/>
          <w:color w:val="000000"/>
          <w:sz w:val="24"/>
          <w:szCs w:val="24"/>
        </w:rPr>
        <w:t>Visitors will receive education</w:t>
      </w:r>
      <w:r w:rsidR="004D4738">
        <w:rPr>
          <w:rFonts w:ascii="Arial" w:eastAsia="Times New Roman" w:hAnsi="Arial" w:cs="Arial"/>
          <w:color w:val="000000"/>
          <w:sz w:val="24"/>
          <w:szCs w:val="24"/>
        </w:rPr>
        <w:t xml:space="preserve"> about </w:t>
      </w:r>
      <w:r w:rsidR="005869CE">
        <w:rPr>
          <w:rFonts w:ascii="Arial" w:eastAsia="Times New Roman" w:hAnsi="Arial" w:cs="Arial"/>
          <w:color w:val="000000"/>
          <w:sz w:val="24"/>
          <w:szCs w:val="24"/>
        </w:rPr>
        <w:t>the core infection prevention and control principles</w:t>
      </w:r>
      <w:r w:rsidR="00DC39B7">
        <w:rPr>
          <w:rFonts w:ascii="Arial" w:eastAsia="Times New Roman" w:hAnsi="Arial" w:cs="Arial"/>
          <w:color w:val="000000"/>
          <w:sz w:val="24"/>
          <w:szCs w:val="24"/>
        </w:rPr>
        <w:t xml:space="preserve"> as outlined in this policy and procedures. </w:t>
      </w:r>
    </w:p>
    <w:p w14:paraId="5082860A" w14:textId="3A3D69A8" w:rsidR="00576630" w:rsidRDefault="00576630" w:rsidP="006950DB">
      <w:pPr>
        <w:shd w:val="clear" w:color="auto" w:fill="FFFFFF"/>
        <w:spacing w:before="100" w:beforeAutospacing="1" w:after="0" w:line="240" w:lineRule="auto"/>
        <w:outlineLvl w:val="3"/>
        <w:rPr>
          <w:rFonts w:ascii="Arial" w:hAnsi="Arial" w:cs="Arial"/>
          <w:sz w:val="24"/>
          <w:szCs w:val="24"/>
        </w:rPr>
      </w:pPr>
      <w:r>
        <w:rPr>
          <w:rFonts w:ascii="Arial" w:eastAsia="Times New Roman" w:hAnsi="Arial" w:cs="Arial"/>
          <w:color w:val="000000"/>
          <w:sz w:val="24"/>
          <w:szCs w:val="24"/>
        </w:rPr>
        <w:t>Outdoor visitation generally poses a lower risk of transmission of COVID-19</w:t>
      </w:r>
      <w:r w:rsidR="00C0692B">
        <w:rPr>
          <w:rFonts w:ascii="Arial" w:eastAsia="Times New Roman" w:hAnsi="Arial" w:cs="Arial"/>
          <w:color w:val="000000"/>
          <w:sz w:val="24"/>
          <w:szCs w:val="24"/>
        </w:rPr>
        <w:t xml:space="preserve">. </w:t>
      </w:r>
      <w:r w:rsidR="007A1C57">
        <w:rPr>
          <w:rFonts w:ascii="Arial" w:hAnsi="Arial" w:cs="Arial"/>
          <w:sz w:val="24"/>
          <w:szCs w:val="24"/>
        </w:rPr>
        <w:t>Outdoor visitation may occur in established areas, weather permitting</w:t>
      </w:r>
      <w:r w:rsidR="0079083E">
        <w:rPr>
          <w:rFonts w:ascii="Arial" w:hAnsi="Arial" w:cs="Arial"/>
          <w:sz w:val="24"/>
          <w:szCs w:val="24"/>
        </w:rPr>
        <w:t xml:space="preserve">. </w:t>
      </w:r>
      <w:r w:rsidR="00301AFB">
        <w:rPr>
          <w:rFonts w:ascii="Arial" w:hAnsi="Arial" w:cs="Arial"/>
          <w:sz w:val="24"/>
          <w:szCs w:val="24"/>
        </w:rPr>
        <w:t xml:space="preserve">Visitors should adhere to the core </w:t>
      </w:r>
      <w:r w:rsidR="00533773">
        <w:rPr>
          <w:rFonts w:ascii="Arial" w:hAnsi="Arial" w:cs="Arial"/>
          <w:sz w:val="24"/>
          <w:szCs w:val="24"/>
        </w:rPr>
        <w:t>principles of infection prevention</w:t>
      </w:r>
      <w:r w:rsidR="000C37D3">
        <w:rPr>
          <w:rFonts w:ascii="Arial" w:hAnsi="Arial" w:cs="Arial"/>
          <w:sz w:val="24"/>
          <w:szCs w:val="24"/>
        </w:rPr>
        <w:t xml:space="preserve">, despite </w:t>
      </w:r>
      <w:r w:rsidR="00D46E9C">
        <w:rPr>
          <w:rFonts w:ascii="Arial" w:hAnsi="Arial" w:cs="Arial"/>
          <w:sz w:val="24"/>
          <w:szCs w:val="24"/>
        </w:rPr>
        <w:t xml:space="preserve">outdoor visitation. </w:t>
      </w:r>
    </w:p>
    <w:p w14:paraId="6621D8B3" w14:textId="25E5A604" w:rsidR="0071798D" w:rsidRPr="00D20B0E" w:rsidRDefault="0071798D" w:rsidP="006950DB">
      <w:pPr>
        <w:shd w:val="clear" w:color="auto" w:fill="FFFFFF"/>
        <w:spacing w:before="100" w:beforeAutospacing="1" w:after="0" w:line="240" w:lineRule="auto"/>
        <w:outlineLvl w:val="3"/>
        <w:rPr>
          <w:rFonts w:ascii="Arial" w:hAnsi="Arial" w:cs="Arial"/>
          <w:sz w:val="24"/>
          <w:szCs w:val="24"/>
          <w:u w:val="single"/>
        </w:rPr>
      </w:pPr>
      <w:r w:rsidRPr="00D20B0E">
        <w:rPr>
          <w:rFonts w:ascii="Arial" w:hAnsi="Arial" w:cs="Arial"/>
          <w:sz w:val="24"/>
          <w:szCs w:val="24"/>
          <w:u w:val="single"/>
        </w:rPr>
        <w:t>Indoor vis</w:t>
      </w:r>
      <w:r w:rsidR="00A13C1F" w:rsidRPr="00D20B0E">
        <w:rPr>
          <w:rFonts w:ascii="Arial" w:hAnsi="Arial" w:cs="Arial"/>
          <w:sz w:val="24"/>
          <w:szCs w:val="24"/>
          <w:u w:val="single"/>
        </w:rPr>
        <w:t xml:space="preserve">itation: </w:t>
      </w:r>
    </w:p>
    <w:p w14:paraId="148E300F" w14:textId="6D0B4844" w:rsidR="00A13C1F" w:rsidRDefault="00A13C1F" w:rsidP="006950DB">
      <w:pPr>
        <w:shd w:val="clear" w:color="auto" w:fill="FFFFFF"/>
        <w:spacing w:before="100" w:beforeAutospacing="1" w:after="0" w:line="240" w:lineRule="auto"/>
        <w:outlineLvl w:val="3"/>
        <w:rPr>
          <w:rFonts w:ascii="Arial" w:hAnsi="Arial" w:cs="Arial"/>
          <w:sz w:val="24"/>
          <w:szCs w:val="24"/>
        </w:rPr>
      </w:pPr>
      <w:r>
        <w:rPr>
          <w:rFonts w:ascii="Arial" w:hAnsi="Arial" w:cs="Arial"/>
          <w:sz w:val="24"/>
          <w:szCs w:val="24"/>
        </w:rPr>
        <w:t>Indoor visitation must be allowed at all times, for all residents, as permitted in the Federal Regulations</w:t>
      </w:r>
      <w:r w:rsidR="00486195">
        <w:rPr>
          <w:rFonts w:ascii="Arial" w:hAnsi="Arial" w:cs="Arial"/>
          <w:sz w:val="24"/>
          <w:szCs w:val="24"/>
        </w:rPr>
        <w:t xml:space="preserve"> for nursing homes and the State Rules for non-Medicare participating providers. </w:t>
      </w:r>
      <w:r w:rsidR="00F873ED">
        <w:rPr>
          <w:rFonts w:ascii="Arial" w:hAnsi="Arial" w:cs="Arial"/>
          <w:sz w:val="24"/>
          <w:szCs w:val="24"/>
        </w:rPr>
        <w:t xml:space="preserve">Indoor visitation must be conducted in a manner that adheres to the core principles of infection prevention and does not pose an increased risk to other residents/tenants. </w:t>
      </w:r>
    </w:p>
    <w:p w14:paraId="38FBFE5F" w14:textId="44036653" w:rsidR="00DC39B7" w:rsidRDefault="00DC39B7" w:rsidP="006950DB">
      <w:pPr>
        <w:shd w:val="clear" w:color="auto" w:fill="FFFFFF"/>
        <w:spacing w:before="100" w:beforeAutospacing="1" w:after="0" w:line="240" w:lineRule="auto"/>
        <w:outlineLvl w:val="3"/>
        <w:rPr>
          <w:rFonts w:ascii="Arial" w:hAnsi="Arial" w:cs="Arial"/>
          <w:sz w:val="24"/>
          <w:szCs w:val="24"/>
        </w:rPr>
      </w:pPr>
      <w:r>
        <w:rPr>
          <w:rFonts w:ascii="Arial" w:hAnsi="Arial" w:cs="Arial"/>
          <w:sz w:val="24"/>
          <w:szCs w:val="24"/>
        </w:rPr>
        <w:t xml:space="preserve">Source control during indoor visitation will be followed as outlined in the source control section of this policy and procedures. </w:t>
      </w:r>
    </w:p>
    <w:p w14:paraId="19F3A5BE" w14:textId="122CD18D" w:rsidR="00FE2097" w:rsidRDefault="00FE2097" w:rsidP="006950DB">
      <w:pPr>
        <w:shd w:val="clear" w:color="auto" w:fill="FFFFFF"/>
        <w:spacing w:before="100" w:beforeAutospacing="1" w:after="0" w:line="240" w:lineRule="auto"/>
        <w:outlineLvl w:val="3"/>
        <w:rPr>
          <w:rFonts w:ascii="Arial" w:eastAsia="Times New Roman" w:hAnsi="Arial" w:cs="Arial"/>
          <w:color w:val="000000"/>
          <w:sz w:val="24"/>
          <w:szCs w:val="24"/>
        </w:rPr>
      </w:pPr>
      <w:r>
        <w:rPr>
          <w:rFonts w:ascii="Arial" w:eastAsia="Times New Roman" w:hAnsi="Arial" w:cs="Arial"/>
          <w:color w:val="000000"/>
          <w:sz w:val="24"/>
          <w:szCs w:val="24"/>
        </w:rPr>
        <w:t xml:space="preserve">While not recommended, residents in transmission-based precautions may still receive visitors. The resident and the visitor should be counseled prior to the visit on the increased risk for infection transmission and the visitor will be instructed on </w:t>
      </w:r>
      <w:r w:rsidR="007D4B20">
        <w:rPr>
          <w:rFonts w:ascii="Arial" w:eastAsia="Times New Roman" w:hAnsi="Arial" w:cs="Arial"/>
          <w:color w:val="000000"/>
          <w:sz w:val="24"/>
          <w:szCs w:val="24"/>
        </w:rPr>
        <w:t>key principles of infection control including the use of PPE during the visit and instructions for the safety of staff and other residents</w:t>
      </w:r>
      <w:r w:rsidR="00E03A07">
        <w:rPr>
          <w:rFonts w:ascii="Arial" w:eastAsia="Times New Roman" w:hAnsi="Arial" w:cs="Arial"/>
          <w:color w:val="000000"/>
          <w:sz w:val="24"/>
          <w:szCs w:val="24"/>
        </w:rPr>
        <w:t xml:space="preserve"> following the visit. </w:t>
      </w:r>
    </w:p>
    <w:p w14:paraId="123810ED" w14:textId="67D2B842" w:rsidR="005869CE" w:rsidRDefault="005869CE" w:rsidP="006950DB">
      <w:pPr>
        <w:shd w:val="clear" w:color="auto" w:fill="FFFFFF"/>
        <w:spacing w:before="100" w:beforeAutospacing="1" w:after="0" w:line="240" w:lineRule="auto"/>
        <w:outlineLvl w:val="3"/>
        <w:rPr>
          <w:rFonts w:ascii="Arial" w:eastAsia="Times New Roman" w:hAnsi="Arial" w:cs="Arial"/>
          <w:color w:val="000000"/>
          <w:sz w:val="24"/>
          <w:szCs w:val="24"/>
        </w:rPr>
      </w:pPr>
      <w:r>
        <w:rPr>
          <w:rFonts w:ascii="Arial" w:eastAsia="Times New Roman" w:hAnsi="Arial" w:cs="Arial"/>
          <w:color w:val="000000"/>
          <w:sz w:val="24"/>
          <w:szCs w:val="24"/>
        </w:rPr>
        <w:t xml:space="preserve">When the building is completing an outbreak investigation, all visitors should be notified of COVID-19 being identified in the building and additional mitigation measures they can take to reduce the spread of COVID-19. </w:t>
      </w:r>
    </w:p>
    <w:p w14:paraId="6D2D83EB" w14:textId="4FF6D1A3" w:rsidR="005869CE" w:rsidRDefault="005869CE" w:rsidP="006950DB">
      <w:pPr>
        <w:shd w:val="clear" w:color="auto" w:fill="FFFFFF"/>
        <w:spacing w:before="100" w:beforeAutospacing="1" w:after="0" w:line="240" w:lineRule="auto"/>
        <w:outlineLvl w:val="3"/>
        <w:rPr>
          <w:rFonts w:ascii="Arial" w:eastAsia="Times New Roman" w:hAnsi="Arial" w:cs="Arial"/>
          <w:color w:val="000000"/>
          <w:sz w:val="24"/>
          <w:szCs w:val="24"/>
        </w:rPr>
      </w:pPr>
      <w:r>
        <w:rPr>
          <w:rFonts w:ascii="Arial" w:eastAsia="Times New Roman" w:hAnsi="Arial" w:cs="Arial"/>
          <w:color w:val="000000"/>
          <w:sz w:val="24"/>
          <w:szCs w:val="24"/>
        </w:rPr>
        <w:t xml:space="preserve">Visitors can be asked to test for COVID-19 prior to their visit, however, testing cannot be utilized as a condition of visitation.  Visitors may also be asked about their vaccination status, however, vaccination status and/or proof of vaccination status also cannot be used as a condition of visitation. </w:t>
      </w:r>
    </w:p>
    <w:p w14:paraId="2DC501AB" w14:textId="77777777" w:rsidR="00E254EF" w:rsidRDefault="00E254EF" w:rsidP="006950DB">
      <w:pPr>
        <w:spacing w:after="0"/>
        <w:rPr>
          <w:rFonts w:ascii="Arial" w:eastAsia="Times New Roman" w:hAnsi="Arial" w:cs="Arial"/>
          <w:color w:val="000000"/>
          <w:sz w:val="24"/>
          <w:szCs w:val="24"/>
        </w:rPr>
      </w:pPr>
    </w:p>
    <w:p w14:paraId="4EA08C22" w14:textId="26433A8D" w:rsidR="00E254EF" w:rsidRPr="00C65102" w:rsidRDefault="00D0107D" w:rsidP="009731B7">
      <w:pPr>
        <w:spacing w:after="0"/>
        <w:rPr>
          <w:rFonts w:ascii="Arial" w:hAnsi="Arial" w:cs="Arial"/>
          <w:sz w:val="24"/>
          <w:szCs w:val="24"/>
        </w:rPr>
      </w:pPr>
      <w:r>
        <w:rPr>
          <w:rFonts w:ascii="Arial" w:eastAsia="Times New Roman" w:hAnsi="Arial" w:cs="Arial"/>
          <w:color w:val="000000"/>
          <w:sz w:val="24"/>
          <w:szCs w:val="24"/>
        </w:rPr>
        <w:t>Representatives from state and federal agencies including but not limited to the Department of Inspections and Appeals(DIA)</w:t>
      </w:r>
      <w:r w:rsidR="00D227B5">
        <w:rPr>
          <w:rFonts w:ascii="Arial" w:eastAsia="Times New Roman" w:hAnsi="Arial" w:cs="Arial"/>
          <w:color w:val="000000"/>
          <w:sz w:val="24"/>
          <w:szCs w:val="24"/>
        </w:rPr>
        <w:t>, Long-Term Care Ombudsman, Protection &amp; Advocacy Agencies,</w:t>
      </w:r>
      <w:r w:rsidR="00D24712">
        <w:rPr>
          <w:rFonts w:ascii="Arial" w:eastAsia="Times New Roman" w:hAnsi="Arial" w:cs="Arial"/>
          <w:color w:val="000000"/>
          <w:sz w:val="24"/>
          <w:szCs w:val="24"/>
        </w:rPr>
        <w:t xml:space="preserve"> and CMS will be allowed access to the building at all times. Resident’s may visit with these officials during their visits</w:t>
      </w:r>
      <w:r w:rsidR="001A4A27">
        <w:rPr>
          <w:rFonts w:ascii="Arial" w:eastAsia="Times New Roman" w:hAnsi="Arial" w:cs="Arial"/>
          <w:color w:val="000000"/>
          <w:sz w:val="24"/>
          <w:szCs w:val="24"/>
        </w:rPr>
        <w:t xml:space="preserve">. If residents do not want these representatives to visit, they must indicate this at the time of the visit to the representative. </w:t>
      </w:r>
      <w:r w:rsidR="006045DF">
        <w:rPr>
          <w:rFonts w:ascii="Arial" w:eastAsia="Times New Roman" w:hAnsi="Arial" w:cs="Arial"/>
          <w:color w:val="000000"/>
          <w:sz w:val="24"/>
          <w:szCs w:val="24"/>
        </w:rPr>
        <w:t xml:space="preserve">If a resident is on transmission-based precautions, these representatives are still allowed to visit and will be notified that these residents are in </w:t>
      </w:r>
      <w:r w:rsidR="0088045B">
        <w:rPr>
          <w:rFonts w:ascii="Arial" w:eastAsia="Times New Roman" w:hAnsi="Arial" w:cs="Arial"/>
          <w:color w:val="000000"/>
          <w:sz w:val="24"/>
          <w:szCs w:val="24"/>
        </w:rPr>
        <w:t xml:space="preserve">transmission-based precautions with directions on how to visit the resident with the required PPE. </w:t>
      </w:r>
    </w:p>
    <w:p w14:paraId="6A518A12" w14:textId="77777777" w:rsidR="007227E3" w:rsidRDefault="007227E3" w:rsidP="007227E3">
      <w:pPr>
        <w:spacing w:after="0"/>
        <w:rPr>
          <w:rFonts w:ascii="Arial" w:hAnsi="Arial" w:cs="Arial"/>
          <w:b/>
          <w:bCs/>
          <w:color w:val="538135" w:themeColor="accent6" w:themeShade="BF"/>
          <w:sz w:val="24"/>
          <w:szCs w:val="24"/>
          <w:u w:val="single"/>
        </w:rPr>
      </w:pPr>
    </w:p>
    <w:p w14:paraId="7A64E584" w14:textId="03F8AAF3" w:rsidR="007227E3" w:rsidRDefault="007227E3" w:rsidP="007227E3">
      <w:pPr>
        <w:spacing w:after="0"/>
        <w:rPr>
          <w:rFonts w:ascii="Arial" w:hAnsi="Arial" w:cs="Arial"/>
          <w:b/>
          <w:bCs/>
          <w:color w:val="538135" w:themeColor="accent6" w:themeShade="BF"/>
          <w:sz w:val="24"/>
          <w:szCs w:val="24"/>
          <w:u w:val="single"/>
        </w:rPr>
      </w:pPr>
      <w:r>
        <w:rPr>
          <w:rFonts w:ascii="Arial" w:hAnsi="Arial" w:cs="Arial"/>
          <w:b/>
          <w:bCs/>
          <w:color w:val="538135" w:themeColor="accent6" w:themeShade="BF"/>
          <w:sz w:val="24"/>
          <w:szCs w:val="24"/>
          <w:u w:val="single"/>
        </w:rPr>
        <w:t>Communal Dining, Activities and Resident Outings</w:t>
      </w:r>
    </w:p>
    <w:p w14:paraId="34254ECF" w14:textId="7D1D56B1" w:rsidR="003A1674" w:rsidRDefault="003A1674" w:rsidP="003A1674">
      <w:pPr>
        <w:shd w:val="clear" w:color="auto" w:fill="FFFFFF"/>
        <w:spacing w:before="100" w:beforeAutospacing="1" w:after="100" w:afterAutospacing="1" w:line="240" w:lineRule="auto"/>
        <w:outlineLvl w:val="3"/>
        <w:rPr>
          <w:rFonts w:ascii="Arial" w:eastAsia="Times New Roman" w:hAnsi="Arial" w:cs="Arial"/>
          <w:color w:val="000000"/>
          <w:sz w:val="24"/>
          <w:szCs w:val="24"/>
        </w:rPr>
      </w:pPr>
      <w:r>
        <w:rPr>
          <w:rFonts w:ascii="Arial" w:eastAsia="Times New Roman" w:hAnsi="Arial" w:cs="Arial"/>
          <w:color w:val="000000"/>
          <w:sz w:val="24"/>
          <w:szCs w:val="24"/>
        </w:rPr>
        <w:t xml:space="preserve">While adhering to the core principles of COVID-19 infection prevention, communal activities and dining may occur.  The safest approach for everyone, </w:t>
      </w:r>
      <w:r w:rsidR="003D14F9">
        <w:rPr>
          <w:rFonts w:ascii="Arial" w:eastAsia="Times New Roman" w:hAnsi="Arial" w:cs="Arial"/>
          <w:color w:val="000000"/>
          <w:sz w:val="24"/>
          <w:szCs w:val="24"/>
        </w:rPr>
        <w:t>particularly those at high risk for severe illness</w:t>
      </w:r>
      <w:r>
        <w:rPr>
          <w:rFonts w:ascii="Arial" w:eastAsia="Times New Roman" w:hAnsi="Arial" w:cs="Arial"/>
          <w:color w:val="000000"/>
          <w:sz w:val="24"/>
          <w:szCs w:val="24"/>
        </w:rPr>
        <w:t xml:space="preserve">, </w:t>
      </w:r>
      <w:r w:rsidR="00E40D5B">
        <w:rPr>
          <w:rFonts w:ascii="Arial" w:eastAsia="Times New Roman" w:hAnsi="Arial" w:cs="Arial"/>
          <w:color w:val="000000"/>
          <w:sz w:val="24"/>
          <w:szCs w:val="24"/>
        </w:rPr>
        <w:t xml:space="preserve">is </w:t>
      </w:r>
      <w:r>
        <w:rPr>
          <w:rFonts w:ascii="Arial" w:eastAsia="Times New Roman" w:hAnsi="Arial" w:cs="Arial"/>
          <w:color w:val="000000"/>
          <w:sz w:val="24"/>
          <w:szCs w:val="24"/>
        </w:rPr>
        <w:t xml:space="preserve">to wear a face covering or mask while in communal areas of the building. </w:t>
      </w:r>
    </w:p>
    <w:p w14:paraId="164D29E0" w14:textId="40E7C1B3" w:rsidR="003A1674" w:rsidRDefault="002E5B95" w:rsidP="003A1674">
      <w:pPr>
        <w:shd w:val="clear" w:color="auto" w:fill="FFFFFF"/>
        <w:spacing w:before="100" w:beforeAutospacing="1" w:after="100" w:afterAutospacing="1" w:line="240" w:lineRule="auto"/>
        <w:outlineLvl w:val="3"/>
        <w:rPr>
          <w:rFonts w:ascii="Arial" w:eastAsia="Times New Roman" w:hAnsi="Arial" w:cs="Arial"/>
          <w:color w:val="000000"/>
          <w:sz w:val="24"/>
          <w:szCs w:val="24"/>
        </w:rPr>
      </w:pPr>
      <w:r>
        <w:rPr>
          <w:rFonts w:ascii="Arial" w:eastAsia="Times New Roman" w:hAnsi="Arial" w:cs="Arial"/>
          <w:color w:val="000000"/>
          <w:sz w:val="24"/>
          <w:szCs w:val="24"/>
        </w:rPr>
        <w:t>Resident</w:t>
      </w:r>
      <w:r w:rsidR="007212BA">
        <w:rPr>
          <w:rFonts w:ascii="Arial" w:eastAsia="Times New Roman" w:hAnsi="Arial" w:cs="Arial"/>
          <w:color w:val="000000"/>
          <w:sz w:val="24"/>
          <w:szCs w:val="24"/>
        </w:rPr>
        <w:t>/tenant</w:t>
      </w:r>
      <w:r>
        <w:rPr>
          <w:rFonts w:ascii="Arial" w:eastAsia="Times New Roman" w:hAnsi="Arial" w:cs="Arial"/>
          <w:color w:val="000000"/>
          <w:sz w:val="24"/>
          <w:szCs w:val="24"/>
        </w:rPr>
        <w:t>s have the right to leave the building as</w:t>
      </w:r>
      <w:r w:rsidR="003A1674">
        <w:rPr>
          <w:rFonts w:ascii="Arial" w:eastAsia="Times New Roman" w:hAnsi="Arial" w:cs="Arial"/>
          <w:color w:val="000000"/>
          <w:sz w:val="24"/>
          <w:szCs w:val="24"/>
        </w:rPr>
        <w:t xml:space="preserve"> they choose.  Residents</w:t>
      </w:r>
      <w:r w:rsidR="00183D8B">
        <w:rPr>
          <w:rFonts w:ascii="Arial" w:eastAsia="Times New Roman" w:hAnsi="Arial" w:cs="Arial"/>
          <w:color w:val="000000"/>
          <w:sz w:val="24"/>
          <w:szCs w:val="24"/>
        </w:rPr>
        <w:t xml:space="preserve"> (tenants as applicable)</w:t>
      </w:r>
      <w:r w:rsidR="003A1674">
        <w:rPr>
          <w:rFonts w:ascii="Arial" w:eastAsia="Times New Roman" w:hAnsi="Arial" w:cs="Arial"/>
          <w:color w:val="000000"/>
          <w:sz w:val="24"/>
          <w:szCs w:val="24"/>
        </w:rPr>
        <w:t xml:space="preserve"> and the individual accompanying the</w:t>
      </w:r>
      <w:r w:rsidR="00183D8B">
        <w:rPr>
          <w:rFonts w:ascii="Arial" w:eastAsia="Times New Roman" w:hAnsi="Arial" w:cs="Arial"/>
          <w:color w:val="000000"/>
          <w:sz w:val="24"/>
          <w:szCs w:val="24"/>
        </w:rPr>
        <w:t>m</w:t>
      </w:r>
      <w:r w:rsidR="003A1674">
        <w:rPr>
          <w:rFonts w:ascii="Arial" w:eastAsia="Times New Roman" w:hAnsi="Arial" w:cs="Arial"/>
          <w:color w:val="000000"/>
          <w:sz w:val="24"/>
          <w:szCs w:val="24"/>
        </w:rPr>
        <w:t xml:space="preserve"> should be educated to follow all recommended infection prevention practices </w:t>
      </w:r>
      <w:r w:rsidR="00E36447">
        <w:rPr>
          <w:rFonts w:ascii="Arial" w:eastAsia="Times New Roman" w:hAnsi="Arial" w:cs="Arial"/>
          <w:color w:val="000000"/>
          <w:sz w:val="24"/>
          <w:szCs w:val="24"/>
        </w:rPr>
        <w:t>such as</w:t>
      </w:r>
      <w:r w:rsidR="003A1674">
        <w:rPr>
          <w:rFonts w:ascii="Arial" w:eastAsia="Times New Roman" w:hAnsi="Arial" w:cs="Arial"/>
          <w:color w:val="000000"/>
          <w:sz w:val="24"/>
          <w:szCs w:val="24"/>
        </w:rPr>
        <w:t xml:space="preserve"> wearing a face covering or mask</w:t>
      </w:r>
      <w:r w:rsidR="000331CA">
        <w:rPr>
          <w:rFonts w:ascii="Arial" w:eastAsia="Times New Roman" w:hAnsi="Arial" w:cs="Arial"/>
          <w:color w:val="000000"/>
          <w:sz w:val="24"/>
          <w:szCs w:val="24"/>
        </w:rPr>
        <w:t xml:space="preserve"> especially </w:t>
      </w:r>
      <w:r w:rsidR="00546329">
        <w:rPr>
          <w:rFonts w:ascii="Arial" w:eastAsia="Times New Roman" w:hAnsi="Arial" w:cs="Arial"/>
          <w:color w:val="000000"/>
          <w:sz w:val="24"/>
          <w:szCs w:val="24"/>
        </w:rPr>
        <w:t>for those at high risk for severe illness and when community tran</w:t>
      </w:r>
      <w:r w:rsidR="00D82120">
        <w:rPr>
          <w:rFonts w:ascii="Arial" w:eastAsia="Times New Roman" w:hAnsi="Arial" w:cs="Arial"/>
          <w:color w:val="000000"/>
          <w:sz w:val="24"/>
          <w:szCs w:val="24"/>
        </w:rPr>
        <w:t xml:space="preserve">smission is high, performing hand hygiene and encouraging those around them to do the same. </w:t>
      </w:r>
    </w:p>
    <w:p w14:paraId="294C4593" w14:textId="6D13AB58" w:rsidR="003A1674" w:rsidRDefault="003A1674" w:rsidP="003A1674">
      <w:pPr>
        <w:shd w:val="clear" w:color="auto" w:fill="FFFFFF"/>
        <w:spacing w:before="100" w:beforeAutospacing="1" w:after="100" w:afterAutospacing="1" w:line="240" w:lineRule="auto"/>
        <w:outlineLvl w:val="3"/>
        <w:rPr>
          <w:rFonts w:ascii="Arial" w:eastAsia="Times New Roman" w:hAnsi="Arial" w:cs="Arial"/>
          <w:strike/>
          <w:color w:val="000000"/>
          <w:sz w:val="24"/>
          <w:szCs w:val="24"/>
        </w:rPr>
      </w:pPr>
      <w:r>
        <w:rPr>
          <w:rFonts w:ascii="Arial" w:eastAsia="Times New Roman" w:hAnsi="Arial" w:cs="Arial"/>
          <w:color w:val="000000"/>
          <w:sz w:val="24"/>
          <w:szCs w:val="24"/>
        </w:rPr>
        <w:t xml:space="preserve">Upon return to the building, </w:t>
      </w:r>
      <w:r w:rsidRPr="00B0213A">
        <w:rPr>
          <w:rFonts w:ascii="Arial" w:eastAsia="Times New Roman" w:hAnsi="Arial" w:cs="Arial"/>
          <w:sz w:val="24"/>
          <w:szCs w:val="24"/>
        </w:rPr>
        <w:t xml:space="preserve">the </w:t>
      </w:r>
      <w:r w:rsidR="00A75E3D">
        <w:rPr>
          <w:rFonts w:ascii="Arial" w:eastAsia="Times New Roman" w:hAnsi="Arial" w:cs="Arial"/>
          <w:sz w:val="24"/>
          <w:szCs w:val="24"/>
        </w:rPr>
        <w:t>provider</w:t>
      </w:r>
      <w:r w:rsidRPr="00B0213A">
        <w:rPr>
          <w:rFonts w:ascii="Arial" w:eastAsia="Times New Roman" w:hAnsi="Arial" w:cs="Arial"/>
          <w:sz w:val="24"/>
          <w:szCs w:val="24"/>
        </w:rPr>
        <w:t xml:space="preserve"> should take the following actions:  </w:t>
      </w:r>
      <w:r w:rsidR="00383276">
        <w:rPr>
          <w:rFonts w:ascii="Arial" w:eastAsia="Times New Roman" w:hAnsi="Arial" w:cs="Arial"/>
          <w:sz w:val="24"/>
          <w:szCs w:val="24"/>
        </w:rPr>
        <w:t xml:space="preserve"> </w:t>
      </w:r>
    </w:p>
    <w:p w14:paraId="6E15F204" w14:textId="6673468D" w:rsidR="003A1674" w:rsidRPr="0082072A" w:rsidRDefault="003A1674" w:rsidP="003A1674">
      <w:pPr>
        <w:pStyle w:val="ListParagraph"/>
        <w:numPr>
          <w:ilvl w:val="0"/>
          <w:numId w:val="21"/>
        </w:numPr>
        <w:shd w:val="clear" w:color="auto" w:fill="FFFFFF"/>
        <w:spacing w:before="100" w:beforeAutospacing="1" w:after="100" w:afterAutospacing="1" w:line="240" w:lineRule="auto"/>
        <w:outlineLvl w:val="3"/>
        <w:rPr>
          <w:rFonts w:ascii="Arial" w:eastAsia="Times New Roman" w:hAnsi="Arial" w:cs="Arial"/>
          <w:sz w:val="24"/>
          <w:szCs w:val="24"/>
        </w:rPr>
      </w:pPr>
      <w:r w:rsidRPr="0082072A">
        <w:rPr>
          <w:rFonts w:ascii="Arial" w:eastAsia="Times New Roman" w:hAnsi="Arial" w:cs="Arial"/>
          <w:sz w:val="24"/>
          <w:szCs w:val="24"/>
        </w:rPr>
        <w:t>Screen residents</w:t>
      </w:r>
      <w:r w:rsidR="00A75E3D">
        <w:rPr>
          <w:rFonts w:ascii="Arial" w:eastAsia="Times New Roman" w:hAnsi="Arial" w:cs="Arial"/>
          <w:sz w:val="24"/>
          <w:szCs w:val="24"/>
        </w:rPr>
        <w:t>/tenants</w:t>
      </w:r>
      <w:r w:rsidRPr="0082072A">
        <w:rPr>
          <w:rFonts w:ascii="Arial" w:eastAsia="Times New Roman" w:hAnsi="Arial" w:cs="Arial"/>
          <w:sz w:val="24"/>
          <w:szCs w:val="24"/>
        </w:rPr>
        <w:t xml:space="preserve"> upon return for signs or symptoms of COVID-19</w:t>
      </w:r>
      <w:r w:rsidR="00383276">
        <w:rPr>
          <w:rFonts w:ascii="Arial" w:eastAsia="Times New Roman" w:hAnsi="Arial" w:cs="Arial"/>
          <w:sz w:val="24"/>
          <w:szCs w:val="24"/>
        </w:rPr>
        <w:t xml:space="preserve">, documentation by exception standards will be used </w:t>
      </w:r>
      <w:r w:rsidR="00A75E3D">
        <w:rPr>
          <w:rFonts w:ascii="Arial" w:eastAsia="Times New Roman" w:hAnsi="Arial" w:cs="Arial"/>
          <w:sz w:val="24"/>
          <w:szCs w:val="24"/>
        </w:rPr>
        <w:t>such as if a resident/tenant develops symptoms consistent with COVID-19</w:t>
      </w:r>
      <w:r w:rsidRPr="0082072A">
        <w:rPr>
          <w:rFonts w:ascii="Arial" w:eastAsia="Times New Roman" w:hAnsi="Arial" w:cs="Arial"/>
          <w:sz w:val="24"/>
          <w:szCs w:val="24"/>
        </w:rPr>
        <w:t xml:space="preserve">. </w:t>
      </w:r>
    </w:p>
    <w:p w14:paraId="5AF26695" w14:textId="3987607B" w:rsidR="003A1674" w:rsidRPr="0082072A" w:rsidRDefault="003A1674" w:rsidP="003A1674">
      <w:pPr>
        <w:pStyle w:val="ListParagraph"/>
        <w:numPr>
          <w:ilvl w:val="1"/>
          <w:numId w:val="20"/>
        </w:numPr>
        <w:shd w:val="clear" w:color="auto" w:fill="FFFFFF"/>
        <w:spacing w:before="100" w:beforeAutospacing="1" w:after="100" w:afterAutospacing="1" w:line="240" w:lineRule="auto"/>
        <w:outlineLvl w:val="3"/>
        <w:rPr>
          <w:rFonts w:ascii="Arial" w:eastAsia="Times New Roman" w:hAnsi="Arial" w:cs="Arial"/>
          <w:sz w:val="24"/>
          <w:szCs w:val="24"/>
        </w:rPr>
      </w:pPr>
      <w:r w:rsidRPr="0082072A">
        <w:rPr>
          <w:rFonts w:ascii="Arial" w:eastAsia="Times New Roman" w:hAnsi="Arial" w:cs="Arial"/>
          <w:sz w:val="24"/>
          <w:szCs w:val="24"/>
        </w:rPr>
        <w:t>If the resident</w:t>
      </w:r>
      <w:r w:rsidR="00521BF5">
        <w:rPr>
          <w:rFonts w:ascii="Arial" w:eastAsia="Times New Roman" w:hAnsi="Arial" w:cs="Arial"/>
          <w:sz w:val="24"/>
          <w:szCs w:val="24"/>
        </w:rPr>
        <w:t>/tenant</w:t>
      </w:r>
      <w:r w:rsidRPr="0082072A">
        <w:rPr>
          <w:rFonts w:ascii="Arial" w:eastAsia="Times New Roman" w:hAnsi="Arial" w:cs="Arial"/>
          <w:sz w:val="24"/>
          <w:szCs w:val="24"/>
        </w:rPr>
        <w:t xml:space="preserve"> or family member reports possible close contact to an individual with COVID-19 while outside of the </w:t>
      </w:r>
      <w:r w:rsidR="00521BF5">
        <w:rPr>
          <w:rFonts w:ascii="Arial" w:eastAsia="Times New Roman" w:hAnsi="Arial" w:cs="Arial"/>
          <w:sz w:val="24"/>
          <w:szCs w:val="24"/>
        </w:rPr>
        <w:t>building</w:t>
      </w:r>
      <w:r w:rsidRPr="0082072A">
        <w:rPr>
          <w:rFonts w:ascii="Arial" w:eastAsia="Times New Roman" w:hAnsi="Arial" w:cs="Arial"/>
          <w:sz w:val="24"/>
          <w:szCs w:val="24"/>
        </w:rPr>
        <w:t>,</w:t>
      </w:r>
      <w:r w:rsidR="00AD3B58">
        <w:rPr>
          <w:rFonts w:ascii="Arial" w:eastAsia="Times New Roman" w:hAnsi="Arial" w:cs="Arial"/>
          <w:sz w:val="24"/>
          <w:szCs w:val="24"/>
        </w:rPr>
        <w:t xml:space="preserve"> </w:t>
      </w:r>
      <w:r w:rsidR="00AD3B58">
        <w:rPr>
          <w:rFonts w:ascii="Arial" w:hAnsi="Arial" w:cs="Arial"/>
          <w:b/>
          <w:bCs/>
          <w:color w:val="538135" w:themeColor="accent6" w:themeShade="BF"/>
          <w:sz w:val="24"/>
          <w:szCs w:val="24"/>
        </w:rPr>
        <w:t xml:space="preserve">[enter facility name] </w:t>
      </w:r>
      <w:r w:rsidR="00A97E1E">
        <w:rPr>
          <w:rFonts w:ascii="Arial" w:eastAsia="Times New Roman" w:hAnsi="Arial" w:cs="Arial"/>
          <w:sz w:val="24"/>
          <w:szCs w:val="24"/>
        </w:rPr>
        <w:t xml:space="preserve">will follow procedures for residents with close contact as outlined in this policy. </w:t>
      </w:r>
    </w:p>
    <w:p w14:paraId="205647F5" w14:textId="255CFBCB" w:rsidR="003A1674" w:rsidRPr="0082072A" w:rsidRDefault="003A1674" w:rsidP="003A1674">
      <w:pPr>
        <w:pStyle w:val="ListParagraph"/>
        <w:numPr>
          <w:ilvl w:val="1"/>
          <w:numId w:val="20"/>
        </w:numPr>
        <w:shd w:val="clear" w:color="auto" w:fill="FFFFFF"/>
        <w:spacing w:before="100" w:beforeAutospacing="1" w:after="100" w:afterAutospacing="1" w:line="240" w:lineRule="auto"/>
        <w:outlineLvl w:val="3"/>
        <w:rPr>
          <w:rFonts w:ascii="Arial" w:eastAsia="Times New Roman" w:hAnsi="Arial" w:cs="Arial"/>
          <w:sz w:val="24"/>
          <w:szCs w:val="24"/>
        </w:rPr>
      </w:pPr>
      <w:r w:rsidRPr="0082072A">
        <w:rPr>
          <w:rFonts w:ascii="Arial" w:eastAsia="Times New Roman" w:hAnsi="Arial" w:cs="Arial"/>
          <w:sz w:val="24"/>
          <w:szCs w:val="24"/>
        </w:rPr>
        <w:t>If the resident</w:t>
      </w:r>
      <w:r w:rsidR="00521BF5">
        <w:rPr>
          <w:rFonts w:ascii="Arial" w:eastAsia="Times New Roman" w:hAnsi="Arial" w:cs="Arial"/>
          <w:sz w:val="24"/>
          <w:szCs w:val="24"/>
        </w:rPr>
        <w:t>/tenant</w:t>
      </w:r>
      <w:r w:rsidRPr="0082072A">
        <w:rPr>
          <w:rFonts w:ascii="Arial" w:eastAsia="Times New Roman" w:hAnsi="Arial" w:cs="Arial"/>
          <w:sz w:val="24"/>
          <w:szCs w:val="24"/>
        </w:rPr>
        <w:t xml:space="preserve"> develops signs or symptoms of COVID-19 after the outing, </w:t>
      </w:r>
      <w:r w:rsidR="00AD3B58">
        <w:rPr>
          <w:rFonts w:ascii="Arial" w:hAnsi="Arial" w:cs="Arial"/>
          <w:b/>
          <w:bCs/>
          <w:color w:val="538135" w:themeColor="accent6" w:themeShade="BF"/>
          <w:sz w:val="24"/>
          <w:szCs w:val="24"/>
        </w:rPr>
        <w:t>[enter facility name]</w:t>
      </w:r>
      <w:r w:rsidR="00AD3B58">
        <w:rPr>
          <w:rFonts w:ascii="Arial" w:eastAsia="Times New Roman" w:hAnsi="Arial" w:cs="Arial"/>
          <w:sz w:val="24"/>
          <w:szCs w:val="24"/>
        </w:rPr>
        <w:t xml:space="preserve"> will follow procedures for symptomatic residents</w:t>
      </w:r>
      <w:r w:rsidR="00521BF5">
        <w:rPr>
          <w:rFonts w:ascii="Arial" w:eastAsia="Times New Roman" w:hAnsi="Arial" w:cs="Arial"/>
          <w:sz w:val="24"/>
          <w:szCs w:val="24"/>
        </w:rPr>
        <w:t>/tenants</w:t>
      </w:r>
      <w:r w:rsidR="00AD3B58">
        <w:rPr>
          <w:rFonts w:ascii="Arial" w:eastAsia="Times New Roman" w:hAnsi="Arial" w:cs="Arial"/>
          <w:sz w:val="24"/>
          <w:szCs w:val="24"/>
        </w:rPr>
        <w:t xml:space="preserve"> as outlined in this policy</w:t>
      </w:r>
      <w:r w:rsidRPr="0082072A">
        <w:rPr>
          <w:rFonts w:ascii="Arial" w:eastAsia="Times New Roman" w:hAnsi="Arial" w:cs="Arial"/>
          <w:sz w:val="24"/>
          <w:szCs w:val="24"/>
        </w:rPr>
        <w:t xml:space="preserve">. </w:t>
      </w:r>
    </w:p>
    <w:p w14:paraId="45BE6AAE" w14:textId="465CD270" w:rsidR="000D1D45" w:rsidRDefault="006F4AD9">
      <w:r>
        <w:rPr>
          <w:rFonts w:ascii="Arial" w:eastAsia="Times New Roman" w:hAnsi="Arial" w:cs="Arial"/>
          <w:sz w:val="24"/>
          <w:szCs w:val="24"/>
        </w:rPr>
        <w:t>In most circumstances, quarantine is not recommended for residents</w:t>
      </w:r>
      <w:r w:rsidR="00521BF5">
        <w:rPr>
          <w:rFonts w:ascii="Arial" w:eastAsia="Times New Roman" w:hAnsi="Arial" w:cs="Arial"/>
          <w:sz w:val="24"/>
          <w:szCs w:val="24"/>
        </w:rPr>
        <w:t>/tenants</w:t>
      </w:r>
      <w:r>
        <w:rPr>
          <w:rFonts w:ascii="Arial" w:eastAsia="Times New Roman" w:hAnsi="Arial" w:cs="Arial"/>
          <w:sz w:val="24"/>
          <w:szCs w:val="24"/>
        </w:rPr>
        <w:t xml:space="preserve"> who leave the building for less than 24 hours except in certain situations</w:t>
      </w:r>
      <w:r w:rsidR="006C42A2">
        <w:rPr>
          <w:rFonts w:ascii="Arial" w:eastAsia="Times New Roman" w:hAnsi="Arial" w:cs="Arial"/>
          <w:sz w:val="24"/>
          <w:szCs w:val="24"/>
        </w:rPr>
        <w:t xml:space="preserve"> as described in the empiric transmission-based precautions section of this policy.  Residents who leave the building for 24 hours or longer will be managed as a new admission</w:t>
      </w:r>
      <w:r w:rsidR="00DA3893">
        <w:rPr>
          <w:rFonts w:ascii="Arial" w:eastAsia="Times New Roman" w:hAnsi="Arial" w:cs="Arial"/>
          <w:sz w:val="24"/>
          <w:szCs w:val="24"/>
        </w:rPr>
        <w:t xml:space="preserve">. </w:t>
      </w:r>
    </w:p>
    <w:p w14:paraId="25A751D1" w14:textId="58B6F76D" w:rsidR="000D1D45" w:rsidRPr="00A02FC9" w:rsidRDefault="000D1D45" w:rsidP="000D1D45">
      <w:pPr>
        <w:rPr>
          <w:rFonts w:ascii="Arial" w:hAnsi="Arial" w:cs="Arial"/>
          <w:sz w:val="24"/>
          <w:szCs w:val="24"/>
          <w:u w:val="single"/>
          <w:shd w:val="clear" w:color="auto" w:fill="FFFFFF"/>
        </w:rPr>
      </w:pPr>
      <w:r>
        <w:rPr>
          <w:rFonts w:ascii="Arial" w:hAnsi="Arial" w:cs="Arial"/>
          <w:b/>
          <w:bCs/>
          <w:color w:val="538135" w:themeColor="accent6" w:themeShade="BF"/>
          <w:sz w:val="24"/>
          <w:szCs w:val="24"/>
          <w:u w:val="single"/>
        </w:rPr>
        <w:t>References</w:t>
      </w:r>
      <w:r w:rsidRPr="00A02FC9">
        <w:rPr>
          <w:rFonts w:ascii="Arial" w:hAnsi="Arial" w:cs="Arial"/>
          <w:b/>
          <w:bCs/>
          <w:color w:val="538135" w:themeColor="accent6" w:themeShade="BF"/>
          <w:sz w:val="24"/>
          <w:szCs w:val="24"/>
          <w:u w:val="single"/>
        </w:rPr>
        <w:t>:</w:t>
      </w:r>
      <w:r w:rsidRPr="00A02FC9">
        <w:rPr>
          <w:rFonts w:ascii="Arial" w:hAnsi="Arial" w:cs="Arial"/>
          <w:sz w:val="24"/>
          <w:szCs w:val="24"/>
          <w:u w:val="single"/>
          <w:shd w:val="clear" w:color="auto" w:fill="FFFFFF"/>
        </w:rPr>
        <w:t xml:space="preserve"> </w:t>
      </w:r>
    </w:p>
    <w:p w14:paraId="4A4D9CD4" w14:textId="02ACF511" w:rsidR="00972178" w:rsidRDefault="00972178" w:rsidP="00445211">
      <w:pPr>
        <w:rPr>
          <w:rFonts w:ascii="Arial" w:hAnsi="Arial" w:cs="Arial"/>
          <w:sz w:val="24"/>
          <w:szCs w:val="24"/>
        </w:rPr>
      </w:pPr>
      <w:r>
        <w:rPr>
          <w:rFonts w:ascii="Arial" w:hAnsi="Arial" w:cs="Arial"/>
          <w:sz w:val="24"/>
          <w:szCs w:val="24"/>
        </w:rPr>
        <w:t>CDC. (2026, Sept 11)</w:t>
      </w:r>
      <w:r w:rsidR="00552F68">
        <w:rPr>
          <w:rFonts w:ascii="Arial" w:hAnsi="Arial" w:cs="Arial"/>
          <w:sz w:val="24"/>
          <w:szCs w:val="24"/>
        </w:rPr>
        <w:t xml:space="preserve">. Viral Respiratory Infections. </w:t>
      </w:r>
      <w:hyperlink r:id="rId14" w:history="1">
        <w:r w:rsidR="00A40249" w:rsidRPr="00407010">
          <w:rPr>
            <w:rStyle w:val="Hyperlink"/>
            <w:rFonts w:ascii="Arial" w:hAnsi="Arial" w:cs="Arial"/>
            <w:sz w:val="24"/>
            <w:szCs w:val="24"/>
          </w:rPr>
          <w:t>https://www.cdc.gov/infection-control/hcp/healthcare-personnel-epidemiology-control/viral-respiratory-infections.html</w:t>
        </w:r>
      </w:hyperlink>
      <w:r w:rsidR="00A40249">
        <w:rPr>
          <w:rFonts w:ascii="Arial" w:hAnsi="Arial" w:cs="Arial"/>
          <w:sz w:val="24"/>
          <w:szCs w:val="24"/>
        </w:rPr>
        <w:t xml:space="preserve"> </w:t>
      </w:r>
    </w:p>
    <w:sdt>
      <w:sdtPr>
        <w:rPr>
          <w:rFonts w:ascii="Arial" w:hAnsi="Arial" w:cs="Arial"/>
        </w:rPr>
        <w:id w:val="1970548916"/>
        <w:bibliography/>
      </w:sdtPr>
      <w:sdtEndPr>
        <w:rPr>
          <w:rFonts w:asciiTheme="minorHAnsi" w:hAnsiTheme="minorHAnsi" w:cstheme="minorBidi"/>
        </w:rPr>
      </w:sdtEndPr>
      <w:sdtContent>
        <w:p w14:paraId="5BFC69E2" w14:textId="7DF78C2F" w:rsidR="00445211" w:rsidRPr="00B461D8" w:rsidRDefault="00445211" w:rsidP="00445211">
          <w:pPr>
            <w:rPr>
              <w:rFonts w:ascii="Arial" w:hAnsi="Arial" w:cs="Arial"/>
              <w:sz w:val="24"/>
              <w:szCs w:val="24"/>
            </w:rPr>
          </w:pPr>
          <w:r w:rsidRPr="00B461D8">
            <w:rPr>
              <w:rFonts w:ascii="Arial" w:hAnsi="Arial" w:cs="Arial"/>
              <w:sz w:val="24"/>
              <w:szCs w:val="24"/>
            </w:rPr>
            <w:t>CDC. (</w:t>
          </w:r>
          <w:r w:rsidR="00F40394" w:rsidRPr="00B461D8">
            <w:rPr>
              <w:rFonts w:ascii="Arial" w:hAnsi="Arial" w:cs="Arial"/>
              <w:sz w:val="24"/>
              <w:szCs w:val="24"/>
            </w:rPr>
            <w:t>2024, Jun. 13</w:t>
          </w:r>
          <w:r w:rsidRPr="00B461D8">
            <w:rPr>
              <w:rFonts w:ascii="Arial" w:hAnsi="Arial" w:cs="Arial"/>
              <w:sz w:val="24"/>
              <w:szCs w:val="24"/>
            </w:rPr>
            <w:t xml:space="preserve">). </w:t>
          </w:r>
          <w:r w:rsidR="00F40394" w:rsidRPr="00B461D8">
            <w:rPr>
              <w:rFonts w:ascii="Arial" w:hAnsi="Arial" w:cs="Arial"/>
              <w:i/>
              <w:iCs/>
              <w:sz w:val="24"/>
              <w:szCs w:val="24"/>
            </w:rPr>
            <w:t>About COVID-19</w:t>
          </w:r>
          <w:r w:rsidRPr="00B461D8">
            <w:rPr>
              <w:rFonts w:ascii="Arial" w:hAnsi="Arial" w:cs="Arial"/>
              <w:i/>
              <w:iCs/>
              <w:sz w:val="24"/>
              <w:szCs w:val="24"/>
            </w:rPr>
            <w:t>.</w:t>
          </w:r>
          <w:r w:rsidR="00503B3F" w:rsidRPr="00B461D8">
            <w:rPr>
              <w:rFonts w:ascii="Arial" w:hAnsi="Arial" w:cs="Arial"/>
              <w:i/>
              <w:iCs/>
              <w:sz w:val="24"/>
              <w:szCs w:val="24"/>
            </w:rPr>
            <w:t xml:space="preserve"> </w:t>
          </w:r>
          <w:hyperlink r:id="rId15" w:history="1">
            <w:r w:rsidR="00503B3F" w:rsidRPr="00B461D8">
              <w:rPr>
                <w:rStyle w:val="Hyperlink"/>
                <w:rFonts w:ascii="Arial" w:hAnsi="Arial" w:cs="Arial"/>
                <w:sz w:val="24"/>
                <w:szCs w:val="24"/>
              </w:rPr>
              <w:t>https://www.cdc.gov/covid/about/index.html</w:t>
            </w:r>
          </w:hyperlink>
          <w:r w:rsidR="00503B3F" w:rsidRPr="00B461D8">
            <w:rPr>
              <w:rFonts w:ascii="Arial" w:hAnsi="Arial" w:cs="Arial"/>
              <w:i/>
              <w:iCs/>
              <w:sz w:val="24"/>
              <w:szCs w:val="24"/>
            </w:rPr>
            <w:t xml:space="preserve"> </w:t>
          </w:r>
          <w:r w:rsidRPr="00B461D8">
            <w:rPr>
              <w:rFonts w:ascii="Arial" w:hAnsi="Arial" w:cs="Arial"/>
              <w:sz w:val="24"/>
              <w:szCs w:val="24"/>
            </w:rPr>
            <w:t xml:space="preserve"> </w:t>
          </w:r>
          <w:r w:rsidR="00FF7860">
            <w:rPr>
              <w:rFonts w:ascii="Arial" w:hAnsi="Arial" w:cs="Arial"/>
              <w:sz w:val="24"/>
              <w:szCs w:val="24"/>
            </w:rPr>
            <w:t>https://www.cdc.gov/covid/about/index.html</w:t>
          </w:r>
        </w:p>
        <w:p w14:paraId="537A018F" w14:textId="42C89D17" w:rsidR="00445211" w:rsidRPr="000F2DDE" w:rsidRDefault="00445211" w:rsidP="00445211">
          <w:pPr>
            <w:rPr>
              <w:rFonts w:ascii="Arial" w:hAnsi="Arial" w:cs="Arial"/>
              <w:sz w:val="24"/>
              <w:szCs w:val="24"/>
            </w:rPr>
          </w:pPr>
          <w:r w:rsidRPr="000F2DDE">
            <w:rPr>
              <w:rFonts w:ascii="Arial" w:hAnsi="Arial" w:cs="Arial"/>
              <w:sz w:val="24"/>
              <w:szCs w:val="24"/>
            </w:rPr>
            <w:t>CDC</w:t>
          </w:r>
          <w:r w:rsidR="00866C39">
            <w:rPr>
              <w:rFonts w:ascii="Arial" w:hAnsi="Arial" w:cs="Arial"/>
              <w:sz w:val="24"/>
              <w:szCs w:val="24"/>
            </w:rPr>
            <w:t>/NIOSH</w:t>
          </w:r>
          <w:r w:rsidRPr="000F2DDE">
            <w:rPr>
              <w:rFonts w:ascii="Arial" w:hAnsi="Arial" w:cs="Arial"/>
              <w:sz w:val="24"/>
              <w:szCs w:val="24"/>
            </w:rPr>
            <w:t>. (202</w:t>
          </w:r>
          <w:r w:rsidR="00866C39">
            <w:rPr>
              <w:rFonts w:ascii="Arial" w:hAnsi="Arial" w:cs="Arial"/>
              <w:sz w:val="24"/>
              <w:szCs w:val="24"/>
            </w:rPr>
            <w:t>3, May. 9</w:t>
          </w:r>
          <w:r w:rsidRPr="000F2DDE">
            <w:rPr>
              <w:rFonts w:ascii="Arial" w:hAnsi="Arial" w:cs="Arial"/>
              <w:sz w:val="24"/>
              <w:szCs w:val="24"/>
            </w:rPr>
            <w:t xml:space="preserve">). </w:t>
          </w:r>
          <w:r w:rsidRPr="000F2DDE">
            <w:rPr>
              <w:rFonts w:ascii="Arial" w:hAnsi="Arial" w:cs="Arial"/>
              <w:i/>
              <w:sz w:val="24"/>
              <w:szCs w:val="24"/>
            </w:rPr>
            <w:t>Strategies for Optimizing the Supply of Isolation Gowns</w:t>
          </w:r>
          <w:r w:rsidRPr="000F2DDE">
            <w:rPr>
              <w:rFonts w:ascii="Arial" w:hAnsi="Arial" w:cs="Arial"/>
              <w:sz w:val="24"/>
              <w:szCs w:val="24"/>
            </w:rPr>
            <w:t xml:space="preserve">. </w:t>
          </w:r>
          <w:hyperlink r:id="rId16" w:history="1">
            <w:r w:rsidR="00094C01" w:rsidRPr="00094C01">
              <w:rPr>
                <w:rStyle w:val="Hyperlink"/>
                <w:rFonts w:ascii="Arial" w:hAnsi="Arial" w:cs="Arial"/>
                <w:sz w:val="24"/>
                <w:szCs w:val="24"/>
              </w:rPr>
              <w:t>https://www.cdc.gov/niosh/topics/pandemic/strategies-gowns.html</w:t>
            </w:r>
          </w:hyperlink>
        </w:p>
        <w:p w14:paraId="3960D743" w14:textId="64F8D8B9" w:rsidR="00445211" w:rsidRDefault="00445211" w:rsidP="00445211">
          <w:pPr>
            <w:rPr>
              <w:rFonts w:ascii="Arial" w:hAnsi="Arial" w:cs="Arial"/>
              <w:sz w:val="24"/>
              <w:szCs w:val="24"/>
            </w:rPr>
          </w:pPr>
          <w:r w:rsidRPr="001F4981">
            <w:rPr>
              <w:rFonts w:ascii="Arial" w:hAnsi="Arial" w:cs="Arial"/>
              <w:sz w:val="24"/>
              <w:szCs w:val="24"/>
            </w:rPr>
            <w:t>CDC. (</w:t>
          </w:r>
          <w:r w:rsidR="00546C09" w:rsidRPr="001F4981">
            <w:rPr>
              <w:rFonts w:ascii="Arial" w:hAnsi="Arial" w:cs="Arial"/>
              <w:sz w:val="24"/>
              <w:szCs w:val="24"/>
            </w:rPr>
            <w:t>2024. Jun, 24</w:t>
          </w:r>
          <w:r w:rsidRPr="001F4981">
            <w:rPr>
              <w:rFonts w:ascii="Arial" w:hAnsi="Arial" w:cs="Arial"/>
              <w:sz w:val="24"/>
              <w:szCs w:val="24"/>
            </w:rPr>
            <w:t xml:space="preserve">). </w:t>
          </w:r>
          <w:r w:rsidR="001F4981" w:rsidRPr="001F4981">
            <w:rPr>
              <w:rFonts w:ascii="Arial" w:hAnsi="Arial" w:cs="Arial"/>
              <w:i/>
              <w:sz w:val="24"/>
              <w:szCs w:val="24"/>
            </w:rPr>
            <w:t>Infection Control Guidance: SARS-CoV-2</w:t>
          </w:r>
          <w:r w:rsidRPr="001F4981">
            <w:rPr>
              <w:rFonts w:ascii="Arial" w:hAnsi="Arial" w:cs="Arial"/>
              <w:i/>
              <w:sz w:val="24"/>
              <w:szCs w:val="24"/>
            </w:rPr>
            <w:t xml:space="preserve"> </w:t>
          </w:r>
          <w:hyperlink r:id="rId17" w:history="1">
            <w:r w:rsidR="001F4981" w:rsidRPr="001F4981">
              <w:rPr>
                <w:rStyle w:val="Hyperlink"/>
                <w:rFonts w:ascii="Arial" w:hAnsi="Arial" w:cs="Arial"/>
                <w:iCs/>
                <w:sz w:val="24"/>
                <w:szCs w:val="24"/>
              </w:rPr>
              <w:t>https://www.cdc.gov/covid/hcp/infection-control/index.html</w:t>
            </w:r>
          </w:hyperlink>
        </w:p>
        <w:p w14:paraId="532EFDFB" w14:textId="15E5DA52" w:rsidR="00445211" w:rsidRPr="000F2DDE" w:rsidRDefault="00445211" w:rsidP="00445211">
          <w:pPr>
            <w:rPr>
              <w:rFonts w:ascii="Arial" w:hAnsi="Arial" w:cs="Arial"/>
              <w:sz w:val="24"/>
              <w:szCs w:val="24"/>
            </w:rPr>
          </w:pPr>
          <w:r w:rsidRPr="000F2DDE">
            <w:rPr>
              <w:rFonts w:ascii="Arial" w:hAnsi="Arial" w:cs="Arial"/>
              <w:sz w:val="24"/>
              <w:szCs w:val="24"/>
            </w:rPr>
            <w:t xml:space="preserve"> CMS. (</w:t>
          </w:r>
          <w:r w:rsidR="00836281">
            <w:rPr>
              <w:rFonts w:ascii="Arial" w:hAnsi="Arial" w:cs="Arial"/>
              <w:sz w:val="24"/>
              <w:szCs w:val="24"/>
            </w:rPr>
            <w:t>2023. May, 8</w:t>
          </w:r>
          <w:r w:rsidRPr="000F2DDE">
            <w:rPr>
              <w:rFonts w:ascii="Arial" w:hAnsi="Arial" w:cs="Arial"/>
              <w:sz w:val="24"/>
              <w:szCs w:val="24"/>
            </w:rPr>
            <w:t xml:space="preserve">). </w:t>
          </w:r>
          <w:r w:rsidRPr="000F2DDE">
            <w:rPr>
              <w:rFonts w:ascii="Arial" w:hAnsi="Arial" w:cs="Arial"/>
              <w:i/>
              <w:sz w:val="24"/>
              <w:szCs w:val="24"/>
            </w:rPr>
            <w:t>QSO-20-39-NH Revised – Nursing Home Visitation – COVID-19</w:t>
          </w:r>
          <w:r w:rsidRPr="000F2DDE">
            <w:rPr>
              <w:rFonts w:ascii="Arial" w:hAnsi="Arial" w:cs="Arial"/>
              <w:sz w:val="24"/>
              <w:szCs w:val="24"/>
            </w:rPr>
            <w:t xml:space="preserve">. </w:t>
          </w:r>
          <w:hyperlink r:id="rId18" w:history="1">
            <w:r w:rsidR="001F4981" w:rsidRPr="00C719E2">
              <w:rPr>
                <w:rStyle w:val="Hyperlink"/>
                <w:rFonts w:ascii="Arial" w:hAnsi="Arial" w:cs="Arial"/>
                <w:sz w:val="24"/>
                <w:szCs w:val="24"/>
              </w:rPr>
              <w:t>https://www.cms.gov/files/document/qso-20-39-nh-revised.pdf</w:t>
            </w:r>
          </w:hyperlink>
          <w:r w:rsidRPr="000F2DDE">
            <w:rPr>
              <w:rFonts w:ascii="Arial" w:hAnsi="Arial" w:cs="Arial"/>
              <w:sz w:val="24"/>
              <w:szCs w:val="24"/>
            </w:rPr>
            <w:t xml:space="preserve"> </w:t>
          </w:r>
        </w:p>
        <w:p w14:paraId="5510AF59" w14:textId="3C17857F" w:rsidR="00445211" w:rsidRPr="00CC247F" w:rsidRDefault="00A129A3" w:rsidP="00445211">
          <w:pPr>
            <w:rPr>
              <w:rFonts w:ascii="Arial" w:hAnsi="Arial" w:cs="Arial"/>
              <w:sz w:val="24"/>
              <w:szCs w:val="24"/>
            </w:rPr>
          </w:pPr>
          <w:r>
            <w:rPr>
              <w:rFonts w:ascii="Arial" w:hAnsi="Arial" w:cs="Arial"/>
              <w:sz w:val="24"/>
              <w:szCs w:val="24"/>
            </w:rPr>
            <w:t>CDC. (</w:t>
          </w:r>
          <w:r w:rsidR="006517BA">
            <w:rPr>
              <w:rFonts w:ascii="Arial" w:hAnsi="Arial" w:cs="Arial"/>
              <w:sz w:val="24"/>
              <w:szCs w:val="24"/>
            </w:rPr>
            <w:t xml:space="preserve">2024, Aug. 23) Use of COVID-19 Vaccines in the United States. </w:t>
          </w:r>
          <w:hyperlink r:id="rId19" w:history="1">
            <w:r w:rsidR="006517BA" w:rsidRPr="00C719E2">
              <w:rPr>
                <w:rStyle w:val="Hyperlink"/>
                <w:rFonts w:ascii="Arial" w:hAnsi="Arial" w:cs="Arial"/>
                <w:sz w:val="24"/>
                <w:szCs w:val="24"/>
              </w:rPr>
              <w:t>https://www.cdc.gov/vaccines/covid-19/clinical-consideratoins/covid-19-vaccines-us.html</w:t>
            </w:r>
          </w:hyperlink>
          <w:r w:rsidR="006517BA">
            <w:rPr>
              <w:rFonts w:ascii="Arial" w:hAnsi="Arial" w:cs="Arial"/>
              <w:sz w:val="24"/>
              <w:szCs w:val="24"/>
            </w:rPr>
            <w:t xml:space="preserve"> </w:t>
          </w:r>
        </w:p>
        <w:p w14:paraId="7C23CC29" w14:textId="1018DF21" w:rsidR="00445211" w:rsidRDefault="00445211" w:rsidP="00445211">
          <w:pPr>
            <w:pStyle w:val="Bibliography"/>
          </w:pPr>
          <w:r w:rsidRPr="0010448E">
            <w:rPr>
              <w:rFonts w:ascii="Arial" w:hAnsi="Arial" w:cs="Arial"/>
              <w:sz w:val="24"/>
              <w:szCs w:val="24"/>
            </w:rPr>
            <w:t>CDC. (</w:t>
          </w:r>
          <w:r w:rsidR="009224A3" w:rsidRPr="0010448E">
            <w:rPr>
              <w:rFonts w:ascii="Arial" w:hAnsi="Arial" w:cs="Arial"/>
              <w:sz w:val="24"/>
              <w:szCs w:val="24"/>
            </w:rPr>
            <w:t>2024, Oct</w:t>
          </w:r>
          <w:r w:rsidR="0010448E" w:rsidRPr="0010448E">
            <w:rPr>
              <w:rFonts w:ascii="Arial" w:hAnsi="Arial" w:cs="Arial"/>
              <w:sz w:val="24"/>
              <w:szCs w:val="24"/>
            </w:rPr>
            <w:t>. 24</w:t>
          </w:r>
          <w:r w:rsidRPr="0010448E">
            <w:rPr>
              <w:rFonts w:ascii="Arial" w:hAnsi="Arial" w:cs="Arial"/>
              <w:sz w:val="24"/>
              <w:szCs w:val="24"/>
            </w:rPr>
            <w:t xml:space="preserve">) </w:t>
          </w:r>
          <w:r w:rsidRPr="0010448E">
            <w:rPr>
              <w:rFonts w:ascii="Arial" w:hAnsi="Arial" w:cs="Arial"/>
              <w:i/>
              <w:iCs/>
              <w:sz w:val="24"/>
              <w:szCs w:val="24"/>
            </w:rPr>
            <w:t xml:space="preserve">Stay Up to Date with </w:t>
          </w:r>
          <w:r w:rsidR="0010448E">
            <w:rPr>
              <w:rFonts w:ascii="Arial" w:hAnsi="Arial" w:cs="Arial"/>
              <w:i/>
              <w:iCs/>
              <w:sz w:val="24"/>
              <w:szCs w:val="24"/>
            </w:rPr>
            <w:t>COVID-19</w:t>
          </w:r>
          <w:r w:rsidRPr="0010448E">
            <w:rPr>
              <w:rFonts w:ascii="Arial" w:hAnsi="Arial" w:cs="Arial"/>
              <w:i/>
              <w:iCs/>
              <w:sz w:val="24"/>
              <w:szCs w:val="24"/>
            </w:rPr>
            <w:t xml:space="preserve"> Vaccines. </w:t>
          </w:r>
          <w:hyperlink r:id="rId20" w:history="1">
            <w:r w:rsidR="0010448E" w:rsidRPr="0010448E">
              <w:rPr>
                <w:rStyle w:val="Hyperlink"/>
                <w:rFonts w:ascii="Arial" w:hAnsi="Arial" w:cs="Arial"/>
                <w:sz w:val="24"/>
                <w:szCs w:val="24"/>
              </w:rPr>
              <w:t>https://www.cdc.gov/covid/vaccines/stay-up-to-date.html</w:t>
            </w:r>
          </w:hyperlink>
          <w:r w:rsidR="0010448E" w:rsidRPr="0010448E">
            <w:rPr>
              <w:rStyle w:val="Hyperlink"/>
              <w:rFonts w:ascii="Arial" w:hAnsi="Arial" w:cs="Arial"/>
              <w:sz w:val="24"/>
              <w:szCs w:val="24"/>
            </w:rPr>
            <w:t xml:space="preserve"> </w:t>
          </w:r>
          <w:r w:rsidRPr="0010448E">
            <w:rPr>
              <w:rFonts w:ascii="Arial" w:hAnsi="Arial" w:cs="Arial"/>
              <w:sz w:val="24"/>
              <w:szCs w:val="24"/>
            </w:rPr>
            <w:t xml:space="preserve"> </w:t>
          </w:r>
        </w:p>
      </w:sdtContent>
    </w:sdt>
    <w:p w14:paraId="000B41BC" w14:textId="5EFE44E0" w:rsidR="000D1D45" w:rsidRPr="000D1D45" w:rsidRDefault="001F4981">
      <w:pPr>
        <w:rPr>
          <w:rFonts w:ascii="Arial" w:hAnsi="Arial" w:cs="Arial"/>
          <w:sz w:val="24"/>
          <w:szCs w:val="24"/>
        </w:rPr>
      </w:pPr>
      <w:r>
        <w:rPr>
          <w:rFonts w:ascii="Arial" w:hAnsi="Arial" w:cs="Arial"/>
          <w:sz w:val="24"/>
          <w:szCs w:val="24"/>
        </w:rPr>
        <w:t>EPA. (</w:t>
      </w:r>
      <w:r w:rsidR="00E615BF">
        <w:rPr>
          <w:rFonts w:ascii="Arial" w:hAnsi="Arial" w:cs="Arial"/>
          <w:sz w:val="24"/>
          <w:szCs w:val="24"/>
        </w:rPr>
        <w:t>2024. Apr, 10) About List N: Disinfectants for Coronavirus</w:t>
      </w:r>
      <w:r w:rsidR="00C31532">
        <w:rPr>
          <w:rFonts w:ascii="Arial" w:hAnsi="Arial" w:cs="Arial"/>
          <w:sz w:val="24"/>
          <w:szCs w:val="24"/>
        </w:rPr>
        <w:t xml:space="preserve"> (COVID-19). </w:t>
      </w:r>
      <w:hyperlink r:id="rId21" w:history="1">
        <w:r w:rsidR="00C31532" w:rsidRPr="00C719E2">
          <w:rPr>
            <w:rStyle w:val="Hyperlink"/>
            <w:rFonts w:ascii="Arial" w:hAnsi="Arial" w:cs="Arial"/>
            <w:sz w:val="24"/>
            <w:szCs w:val="24"/>
          </w:rPr>
          <w:t>https://www.epa.gov/coronavirus/about-list-n-disinfectants-coronavirus-covid-19-0</w:t>
        </w:r>
      </w:hyperlink>
      <w:r w:rsidR="00C31532">
        <w:rPr>
          <w:rFonts w:ascii="Arial" w:hAnsi="Arial" w:cs="Arial"/>
          <w:sz w:val="24"/>
          <w:szCs w:val="24"/>
        </w:rPr>
        <w:t xml:space="preserve"> </w:t>
      </w:r>
    </w:p>
    <w:sectPr w:rsidR="000D1D45" w:rsidRPr="000D1D45" w:rsidSect="00610E3E">
      <w:headerReference w:type="default" r:id="rId22"/>
      <w:footerReference w:type="default" r:id="rId23"/>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95958" w14:textId="77777777" w:rsidR="00291153" w:rsidRDefault="00291153" w:rsidP="004521F2">
      <w:pPr>
        <w:spacing w:after="0" w:line="240" w:lineRule="auto"/>
      </w:pPr>
      <w:r>
        <w:separator/>
      </w:r>
    </w:p>
  </w:endnote>
  <w:endnote w:type="continuationSeparator" w:id="0">
    <w:p w14:paraId="2FEA7A1E" w14:textId="77777777" w:rsidR="00291153" w:rsidRDefault="00291153" w:rsidP="004521F2">
      <w:pPr>
        <w:spacing w:after="0" w:line="240" w:lineRule="auto"/>
      </w:pPr>
      <w:r>
        <w:continuationSeparator/>
      </w:r>
    </w:p>
  </w:endnote>
  <w:endnote w:type="continuationNotice" w:id="1">
    <w:p w14:paraId="44EB63BF" w14:textId="77777777" w:rsidR="00291153" w:rsidRDefault="002911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209135"/>
      <w:docPartObj>
        <w:docPartGallery w:val="Page Numbers (Bottom of Page)"/>
        <w:docPartUnique/>
      </w:docPartObj>
    </w:sdtPr>
    <w:sdtEndPr>
      <w:rPr>
        <w:noProof/>
      </w:rPr>
    </w:sdtEndPr>
    <w:sdtContent>
      <w:p w14:paraId="45F179DF" w14:textId="3E0ABFD5" w:rsidR="004521F2" w:rsidRDefault="004521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4BA5EA" w14:textId="77777777" w:rsidR="004521F2" w:rsidRDefault="00452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38D2E" w14:textId="77777777" w:rsidR="00291153" w:rsidRDefault="00291153" w:rsidP="004521F2">
      <w:pPr>
        <w:spacing w:after="0" w:line="240" w:lineRule="auto"/>
      </w:pPr>
      <w:r>
        <w:separator/>
      </w:r>
    </w:p>
  </w:footnote>
  <w:footnote w:type="continuationSeparator" w:id="0">
    <w:p w14:paraId="74DE92E1" w14:textId="77777777" w:rsidR="00291153" w:rsidRDefault="00291153" w:rsidP="004521F2">
      <w:pPr>
        <w:spacing w:after="0" w:line="240" w:lineRule="auto"/>
      </w:pPr>
      <w:r>
        <w:continuationSeparator/>
      </w:r>
    </w:p>
  </w:footnote>
  <w:footnote w:type="continuationNotice" w:id="1">
    <w:p w14:paraId="6B349F6F" w14:textId="77777777" w:rsidR="00291153" w:rsidRDefault="002911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4CB6" w14:textId="78C0D67A" w:rsidR="004521F2" w:rsidRDefault="004521F2">
    <w:pPr>
      <w:pStyle w:val="Header"/>
      <w:rPr>
        <w:color w:val="4472C4" w:themeColor="accent1"/>
      </w:rPr>
    </w:pPr>
    <w:r w:rsidRPr="004521F2">
      <w:rPr>
        <w:color w:val="4472C4" w:themeColor="accent1"/>
      </w:rPr>
      <w:ptab w:relativeTo="margin" w:alignment="center" w:leader="none"/>
    </w:r>
    <w:r w:rsidRPr="004521F2">
      <w:rPr>
        <w:color w:val="4472C4" w:themeColor="accent1"/>
      </w:rPr>
      <w:ptab w:relativeTo="margin" w:alignment="right" w:leader="none"/>
    </w:r>
    <w:r>
      <w:rPr>
        <w:color w:val="4472C4" w:themeColor="accent1"/>
      </w:rPr>
      <w:t>Infection Control – COVID-19</w:t>
    </w:r>
  </w:p>
  <w:p w14:paraId="58DF109C" w14:textId="7E27CBF8" w:rsidR="000724E3" w:rsidRPr="000724E3" w:rsidRDefault="004521F2">
    <w:pPr>
      <w:pStyle w:val="Header"/>
      <w:rPr>
        <w:color w:val="4472C4" w:themeColor="accent1"/>
      </w:rPr>
    </w:pPr>
    <w:r>
      <w:rPr>
        <w:color w:val="4472C4" w:themeColor="accent1"/>
      </w:rPr>
      <w:tab/>
    </w:r>
    <w:r>
      <w:rPr>
        <w:color w:val="4472C4" w:themeColor="accent1"/>
      </w:rPr>
      <w:tab/>
      <w:t xml:space="preserve">Revised </w:t>
    </w:r>
    <w:r w:rsidR="0049752C">
      <w:rPr>
        <w:color w:val="4472C4" w:themeColor="accent1"/>
      </w:rPr>
      <w:t>9.17.26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1631A"/>
    <w:multiLevelType w:val="hybridMultilevel"/>
    <w:tmpl w:val="6E38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02A2C"/>
    <w:multiLevelType w:val="hybridMultilevel"/>
    <w:tmpl w:val="4BA0B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6809E7"/>
    <w:multiLevelType w:val="hybridMultilevel"/>
    <w:tmpl w:val="3F7E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D5813"/>
    <w:multiLevelType w:val="hybridMultilevel"/>
    <w:tmpl w:val="35FC7576"/>
    <w:lvl w:ilvl="0" w:tplc="04090001">
      <w:start w:val="1"/>
      <w:numFmt w:val="bullet"/>
      <w:lvlText w:val=""/>
      <w:lvlJc w:val="left"/>
      <w:pPr>
        <w:ind w:left="790" w:hanging="360"/>
      </w:pPr>
      <w:rPr>
        <w:rFonts w:ascii="Symbol" w:hAnsi="Symbol" w:hint="default"/>
      </w:rPr>
    </w:lvl>
    <w:lvl w:ilvl="1" w:tplc="04090003">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4" w15:restartNumberingAfterBreak="0">
    <w:nsid w:val="1D4D38F6"/>
    <w:multiLevelType w:val="hybridMultilevel"/>
    <w:tmpl w:val="CDB0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DE7435"/>
    <w:multiLevelType w:val="hybridMultilevel"/>
    <w:tmpl w:val="7BD89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FC5838"/>
    <w:multiLevelType w:val="hybridMultilevel"/>
    <w:tmpl w:val="52DE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FE1077"/>
    <w:multiLevelType w:val="hybridMultilevel"/>
    <w:tmpl w:val="8BEA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9A6526"/>
    <w:multiLevelType w:val="hybridMultilevel"/>
    <w:tmpl w:val="C1265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DD75E6"/>
    <w:multiLevelType w:val="hybridMultilevel"/>
    <w:tmpl w:val="A2948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CE1A2B"/>
    <w:multiLevelType w:val="hybridMultilevel"/>
    <w:tmpl w:val="508C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7C1D6F"/>
    <w:multiLevelType w:val="hybridMultilevel"/>
    <w:tmpl w:val="131C61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BC762B"/>
    <w:multiLevelType w:val="hybridMultilevel"/>
    <w:tmpl w:val="31722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C527F"/>
    <w:multiLevelType w:val="hybridMultilevel"/>
    <w:tmpl w:val="4E489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BF189E"/>
    <w:multiLevelType w:val="hybridMultilevel"/>
    <w:tmpl w:val="46F8F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1367B7"/>
    <w:multiLevelType w:val="hybridMultilevel"/>
    <w:tmpl w:val="48A41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DE1B7F"/>
    <w:multiLevelType w:val="hybridMultilevel"/>
    <w:tmpl w:val="FF864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2F27CD"/>
    <w:multiLevelType w:val="hybridMultilevel"/>
    <w:tmpl w:val="5298E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5D40D9"/>
    <w:multiLevelType w:val="hybridMultilevel"/>
    <w:tmpl w:val="1A88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F47236"/>
    <w:multiLevelType w:val="hybridMultilevel"/>
    <w:tmpl w:val="AE5E0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462DE7"/>
    <w:multiLevelType w:val="hybridMultilevel"/>
    <w:tmpl w:val="7DFE197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1" w15:restartNumberingAfterBreak="0">
    <w:nsid w:val="5D4D15E6"/>
    <w:multiLevelType w:val="hybridMultilevel"/>
    <w:tmpl w:val="AEB2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B850FC"/>
    <w:multiLevelType w:val="hybridMultilevel"/>
    <w:tmpl w:val="2CC60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E31F01"/>
    <w:multiLevelType w:val="hybridMultilevel"/>
    <w:tmpl w:val="6674C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73472F"/>
    <w:multiLevelType w:val="hybridMultilevel"/>
    <w:tmpl w:val="2BC47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5C1243"/>
    <w:multiLevelType w:val="hybridMultilevel"/>
    <w:tmpl w:val="9F40C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C6289E"/>
    <w:multiLevelType w:val="hybridMultilevel"/>
    <w:tmpl w:val="BE600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DB7758"/>
    <w:multiLevelType w:val="hybridMultilevel"/>
    <w:tmpl w:val="7D021706"/>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28" w15:restartNumberingAfterBreak="0">
    <w:nsid w:val="749A071C"/>
    <w:multiLevelType w:val="hybridMultilevel"/>
    <w:tmpl w:val="DD22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F408C4"/>
    <w:multiLevelType w:val="hybridMultilevel"/>
    <w:tmpl w:val="0A8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8754443">
    <w:abstractNumId w:val="22"/>
  </w:num>
  <w:num w:numId="2" w16cid:durableId="1891769574">
    <w:abstractNumId w:val="9"/>
  </w:num>
  <w:num w:numId="3" w16cid:durableId="1282610701">
    <w:abstractNumId w:val="1"/>
  </w:num>
  <w:num w:numId="4" w16cid:durableId="83308474">
    <w:abstractNumId w:val="7"/>
  </w:num>
  <w:num w:numId="5" w16cid:durableId="744566471">
    <w:abstractNumId w:val="11"/>
  </w:num>
  <w:num w:numId="6" w16cid:durableId="856387433">
    <w:abstractNumId w:val="15"/>
  </w:num>
  <w:num w:numId="7" w16cid:durableId="2040278502">
    <w:abstractNumId w:val="3"/>
  </w:num>
  <w:num w:numId="8" w16cid:durableId="783888883">
    <w:abstractNumId w:val="27"/>
  </w:num>
  <w:num w:numId="9" w16cid:durableId="791440669">
    <w:abstractNumId w:val="8"/>
  </w:num>
  <w:num w:numId="10" w16cid:durableId="1932203880">
    <w:abstractNumId w:val="5"/>
  </w:num>
  <w:num w:numId="11" w16cid:durableId="513954734">
    <w:abstractNumId w:val="0"/>
  </w:num>
  <w:num w:numId="12" w16cid:durableId="993292340">
    <w:abstractNumId w:val="10"/>
  </w:num>
  <w:num w:numId="13" w16cid:durableId="282150572">
    <w:abstractNumId w:val="29"/>
  </w:num>
  <w:num w:numId="14" w16cid:durableId="684943589">
    <w:abstractNumId w:val="17"/>
  </w:num>
  <w:num w:numId="15" w16cid:durableId="628972221">
    <w:abstractNumId w:val="18"/>
  </w:num>
  <w:num w:numId="16" w16cid:durableId="296569457">
    <w:abstractNumId w:val="4"/>
  </w:num>
  <w:num w:numId="17" w16cid:durableId="1545680034">
    <w:abstractNumId w:val="24"/>
  </w:num>
  <w:num w:numId="18" w16cid:durableId="369182800">
    <w:abstractNumId w:val="23"/>
  </w:num>
  <w:num w:numId="19" w16cid:durableId="7409212">
    <w:abstractNumId w:val="13"/>
  </w:num>
  <w:num w:numId="20" w16cid:durableId="356468600">
    <w:abstractNumId w:val="16"/>
  </w:num>
  <w:num w:numId="21" w16cid:durableId="2091803384">
    <w:abstractNumId w:val="6"/>
  </w:num>
  <w:num w:numId="22" w16cid:durableId="1149639962">
    <w:abstractNumId w:val="2"/>
  </w:num>
  <w:num w:numId="23" w16cid:durableId="864830548">
    <w:abstractNumId w:val="14"/>
  </w:num>
  <w:num w:numId="24" w16cid:durableId="1081949750">
    <w:abstractNumId w:val="25"/>
  </w:num>
  <w:num w:numId="25" w16cid:durableId="1495804075">
    <w:abstractNumId w:val="19"/>
  </w:num>
  <w:num w:numId="26" w16cid:durableId="1581716553">
    <w:abstractNumId w:val="28"/>
  </w:num>
  <w:num w:numId="27" w16cid:durableId="677926399">
    <w:abstractNumId w:val="21"/>
  </w:num>
  <w:num w:numId="28" w16cid:durableId="1583562243">
    <w:abstractNumId w:val="12"/>
  </w:num>
  <w:num w:numId="29" w16cid:durableId="355930281">
    <w:abstractNumId w:val="20"/>
  </w:num>
  <w:num w:numId="30" w16cid:durableId="19292650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F2"/>
    <w:rsid w:val="0000481C"/>
    <w:rsid w:val="0000619B"/>
    <w:rsid w:val="00011FF1"/>
    <w:rsid w:val="00012B41"/>
    <w:rsid w:val="00020065"/>
    <w:rsid w:val="00020F47"/>
    <w:rsid w:val="00021788"/>
    <w:rsid w:val="00027974"/>
    <w:rsid w:val="000319DF"/>
    <w:rsid w:val="00032E32"/>
    <w:rsid w:val="000331CA"/>
    <w:rsid w:val="000333F6"/>
    <w:rsid w:val="000407C9"/>
    <w:rsid w:val="00047BA9"/>
    <w:rsid w:val="00052378"/>
    <w:rsid w:val="000550E1"/>
    <w:rsid w:val="00055E22"/>
    <w:rsid w:val="00057852"/>
    <w:rsid w:val="0006306C"/>
    <w:rsid w:val="000630E9"/>
    <w:rsid w:val="00064621"/>
    <w:rsid w:val="000658B8"/>
    <w:rsid w:val="000724E3"/>
    <w:rsid w:val="00072C99"/>
    <w:rsid w:val="000775CF"/>
    <w:rsid w:val="00085CA6"/>
    <w:rsid w:val="0009283A"/>
    <w:rsid w:val="00094C01"/>
    <w:rsid w:val="00095B72"/>
    <w:rsid w:val="000A6B6B"/>
    <w:rsid w:val="000A7152"/>
    <w:rsid w:val="000B17F5"/>
    <w:rsid w:val="000B36FF"/>
    <w:rsid w:val="000C37D3"/>
    <w:rsid w:val="000C4E1B"/>
    <w:rsid w:val="000C7B8C"/>
    <w:rsid w:val="000D1D45"/>
    <w:rsid w:val="000E0FF9"/>
    <w:rsid w:val="000E299B"/>
    <w:rsid w:val="000F5426"/>
    <w:rsid w:val="000F6A0C"/>
    <w:rsid w:val="000F75A9"/>
    <w:rsid w:val="0010448E"/>
    <w:rsid w:val="00106439"/>
    <w:rsid w:val="00110882"/>
    <w:rsid w:val="00111611"/>
    <w:rsid w:val="00113FC1"/>
    <w:rsid w:val="00114377"/>
    <w:rsid w:val="00117BEB"/>
    <w:rsid w:val="0012123A"/>
    <w:rsid w:val="00136DD3"/>
    <w:rsid w:val="0014337C"/>
    <w:rsid w:val="00145B8F"/>
    <w:rsid w:val="00146BAE"/>
    <w:rsid w:val="00147FC9"/>
    <w:rsid w:val="0015507B"/>
    <w:rsid w:val="00156D7C"/>
    <w:rsid w:val="0016454E"/>
    <w:rsid w:val="00170D6E"/>
    <w:rsid w:val="0018333D"/>
    <w:rsid w:val="00183D8B"/>
    <w:rsid w:val="00184843"/>
    <w:rsid w:val="001979B9"/>
    <w:rsid w:val="001A4A27"/>
    <w:rsid w:val="001A51B3"/>
    <w:rsid w:val="001A63DF"/>
    <w:rsid w:val="001A7C14"/>
    <w:rsid w:val="001B7BDA"/>
    <w:rsid w:val="001C44A3"/>
    <w:rsid w:val="001C4929"/>
    <w:rsid w:val="001D3DA6"/>
    <w:rsid w:val="001D7EC4"/>
    <w:rsid w:val="001E4F25"/>
    <w:rsid w:val="001E653A"/>
    <w:rsid w:val="001F3A0E"/>
    <w:rsid w:val="001F4981"/>
    <w:rsid w:val="00206CEA"/>
    <w:rsid w:val="002105D2"/>
    <w:rsid w:val="00215B32"/>
    <w:rsid w:val="0022129B"/>
    <w:rsid w:val="00221CFE"/>
    <w:rsid w:val="00222271"/>
    <w:rsid w:val="00234547"/>
    <w:rsid w:val="002471B7"/>
    <w:rsid w:val="002474C9"/>
    <w:rsid w:val="002535B6"/>
    <w:rsid w:val="00254551"/>
    <w:rsid w:val="00264271"/>
    <w:rsid w:val="002648D8"/>
    <w:rsid w:val="00271B21"/>
    <w:rsid w:val="00280C34"/>
    <w:rsid w:val="00284D51"/>
    <w:rsid w:val="00291153"/>
    <w:rsid w:val="002A4825"/>
    <w:rsid w:val="002B4D76"/>
    <w:rsid w:val="002C1533"/>
    <w:rsid w:val="002C1B35"/>
    <w:rsid w:val="002C270F"/>
    <w:rsid w:val="002D2147"/>
    <w:rsid w:val="002D2FBB"/>
    <w:rsid w:val="002D36BD"/>
    <w:rsid w:val="002E2ED1"/>
    <w:rsid w:val="002E5573"/>
    <w:rsid w:val="002E5B95"/>
    <w:rsid w:val="002E5E1C"/>
    <w:rsid w:val="002F1AF7"/>
    <w:rsid w:val="002F3676"/>
    <w:rsid w:val="002F732F"/>
    <w:rsid w:val="002F7B93"/>
    <w:rsid w:val="003017C8"/>
    <w:rsid w:val="00301AFB"/>
    <w:rsid w:val="00303230"/>
    <w:rsid w:val="003038A3"/>
    <w:rsid w:val="00310659"/>
    <w:rsid w:val="00311902"/>
    <w:rsid w:val="003119D8"/>
    <w:rsid w:val="00313356"/>
    <w:rsid w:val="003153D4"/>
    <w:rsid w:val="0032054D"/>
    <w:rsid w:val="00322EC0"/>
    <w:rsid w:val="00332C97"/>
    <w:rsid w:val="003344F9"/>
    <w:rsid w:val="003350B0"/>
    <w:rsid w:val="003404E6"/>
    <w:rsid w:val="00342702"/>
    <w:rsid w:val="00345A8F"/>
    <w:rsid w:val="003471F5"/>
    <w:rsid w:val="00360A7C"/>
    <w:rsid w:val="00360AA6"/>
    <w:rsid w:val="00371586"/>
    <w:rsid w:val="00372080"/>
    <w:rsid w:val="00383276"/>
    <w:rsid w:val="00391DD2"/>
    <w:rsid w:val="003A1674"/>
    <w:rsid w:val="003A1CDD"/>
    <w:rsid w:val="003A1EEE"/>
    <w:rsid w:val="003A3A5A"/>
    <w:rsid w:val="003A538D"/>
    <w:rsid w:val="003B19A9"/>
    <w:rsid w:val="003C5925"/>
    <w:rsid w:val="003D14F9"/>
    <w:rsid w:val="003D227F"/>
    <w:rsid w:val="003F1D92"/>
    <w:rsid w:val="003F70F0"/>
    <w:rsid w:val="003F7286"/>
    <w:rsid w:val="00403D94"/>
    <w:rsid w:val="0040753F"/>
    <w:rsid w:val="004075BB"/>
    <w:rsid w:val="00407E3D"/>
    <w:rsid w:val="00411839"/>
    <w:rsid w:val="00415AE5"/>
    <w:rsid w:val="00417370"/>
    <w:rsid w:val="00426E96"/>
    <w:rsid w:val="00430AC0"/>
    <w:rsid w:val="00443AD5"/>
    <w:rsid w:val="00443E5B"/>
    <w:rsid w:val="00445211"/>
    <w:rsid w:val="004521F2"/>
    <w:rsid w:val="004546C6"/>
    <w:rsid w:val="00454F9C"/>
    <w:rsid w:val="004608BF"/>
    <w:rsid w:val="00467992"/>
    <w:rsid w:val="004679B2"/>
    <w:rsid w:val="004721FB"/>
    <w:rsid w:val="00473A92"/>
    <w:rsid w:val="00481E55"/>
    <w:rsid w:val="00483F05"/>
    <w:rsid w:val="0048561A"/>
    <w:rsid w:val="0048601E"/>
    <w:rsid w:val="00486195"/>
    <w:rsid w:val="0049752C"/>
    <w:rsid w:val="004A610C"/>
    <w:rsid w:val="004A65A8"/>
    <w:rsid w:val="004A6D12"/>
    <w:rsid w:val="004C2521"/>
    <w:rsid w:val="004C26E9"/>
    <w:rsid w:val="004C5498"/>
    <w:rsid w:val="004C5C1B"/>
    <w:rsid w:val="004D328F"/>
    <w:rsid w:val="004D4738"/>
    <w:rsid w:val="004D4DC2"/>
    <w:rsid w:val="004D7C43"/>
    <w:rsid w:val="004D7DF1"/>
    <w:rsid w:val="004E6547"/>
    <w:rsid w:val="004F0909"/>
    <w:rsid w:val="004F1205"/>
    <w:rsid w:val="004F6FA2"/>
    <w:rsid w:val="00500F41"/>
    <w:rsid w:val="00501355"/>
    <w:rsid w:val="00503B3F"/>
    <w:rsid w:val="005050B4"/>
    <w:rsid w:val="00512C14"/>
    <w:rsid w:val="005133E0"/>
    <w:rsid w:val="00515A1A"/>
    <w:rsid w:val="00521BF5"/>
    <w:rsid w:val="00523761"/>
    <w:rsid w:val="00531367"/>
    <w:rsid w:val="00533773"/>
    <w:rsid w:val="00540DC4"/>
    <w:rsid w:val="00546329"/>
    <w:rsid w:val="00546C09"/>
    <w:rsid w:val="00552B97"/>
    <w:rsid w:val="00552F68"/>
    <w:rsid w:val="00555493"/>
    <w:rsid w:val="00555960"/>
    <w:rsid w:val="00555A5F"/>
    <w:rsid w:val="00557B29"/>
    <w:rsid w:val="00565EF3"/>
    <w:rsid w:val="005670F8"/>
    <w:rsid w:val="005704BB"/>
    <w:rsid w:val="00576630"/>
    <w:rsid w:val="00581CEB"/>
    <w:rsid w:val="005869CE"/>
    <w:rsid w:val="00597A57"/>
    <w:rsid w:val="005A21FA"/>
    <w:rsid w:val="005B0B5D"/>
    <w:rsid w:val="005B10E1"/>
    <w:rsid w:val="005B1D78"/>
    <w:rsid w:val="005C0B5E"/>
    <w:rsid w:val="005C5CE4"/>
    <w:rsid w:val="005D1910"/>
    <w:rsid w:val="005D4C31"/>
    <w:rsid w:val="005D6096"/>
    <w:rsid w:val="005F009B"/>
    <w:rsid w:val="005F5906"/>
    <w:rsid w:val="005F625C"/>
    <w:rsid w:val="006045DF"/>
    <w:rsid w:val="00606AB6"/>
    <w:rsid w:val="006101C7"/>
    <w:rsid w:val="00610E3E"/>
    <w:rsid w:val="00625C45"/>
    <w:rsid w:val="006274C1"/>
    <w:rsid w:val="006337B8"/>
    <w:rsid w:val="006517BA"/>
    <w:rsid w:val="00655394"/>
    <w:rsid w:val="006558CD"/>
    <w:rsid w:val="00655D7B"/>
    <w:rsid w:val="00661616"/>
    <w:rsid w:val="00663508"/>
    <w:rsid w:val="00671DAD"/>
    <w:rsid w:val="00675CFF"/>
    <w:rsid w:val="00676DA1"/>
    <w:rsid w:val="00681A04"/>
    <w:rsid w:val="00687F7F"/>
    <w:rsid w:val="006950DB"/>
    <w:rsid w:val="0069598A"/>
    <w:rsid w:val="00696E94"/>
    <w:rsid w:val="00696EC9"/>
    <w:rsid w:val="006A3F22"/>
    <w:rsid w:val="006B04CE"/>
    <w:rsid w:val="006B4A40"/>
    <w:rsid w:val="006B75EC"/>
    <w:rsid w:val="006C0AA7"/>
    <w:rsid w:val="006C262B"/>
    <w:rsid w:val="006C42A2"/>
    <w:rsid w:val="006C7403"/>
    <w:rsid w:val="006D0B6B"/>
    <w:rsid w:val="006D56CF"/>
    <w:rsid w:val="006D5728"/>
    <w:rsid w:val="006E1D8E"/>
    <w:rsid w:val="006E3A19"/>
    <w:rsid w:val="006E4E3E"/>
    <w:rsid w:val="006E7FE5"/>
    <w:rsid w:val="006F1CF9"/>
    <w:rsid w:val="006F4AD9"/>
    <w:rsid w:val="00701B30"/>
    <w:rsid w:val="00710C91"/>
    <w:rsid w:val="00710E73"/>
    <w:rsid w:val="0071798D"/>
    <w:rsid w:val="007212BA"/>
    <w:rsid w:val="00721681"/>
    <w:rsid w:val="007227E3"/>
    <w:rsid w:val="00727C7A"/>
    <w:rsid w:val="007328CB"/>
    <w:rsid w:val="0075175E"/>
    <w:rsid w:val="007529ED"/>
    <w:rsid w:val="00756A98"/>
    <w:rsid w:val="0075731E"/>
    <w:rsid w:val="00761C00"/>
    <w:rsid w:val="007628F6"/>
    <w:rsid w:val="0077412D"/>
    <w:rsid w:val="007746FD"/>
    <w:rsid w:val="0079083E"/>
    <w:rsid w:val="00794E57"/>
    <w:rsid w:val="00797B35"/>
    <w:rsid w:val="007A1C57"/>
    <w:rsid w:val="007A4EC7"/>
    <w:rsid w:val="007A5A80"/>
    <w:rsid w:val="007A76BF"/>
    <w:rsid w:val="007B0139"/>
    <w:rsid w:val="007B1F6C"/>
    <w:rsid w:val="007C55DF"/>
    <w:rsid w:val="007C5663"/>
    <w:rsid w:val="007C7533"/>
    <w:rsid w:val="007D23C8"/>
    <w:rsid w:val="007D4B20"/>
    <w:rsid w:val="007E51D9"/>
    <w:rsid w:val="0080215D"/>
    <w:rsid w:val="00804EBD"/>
    <w:rsid w:val="00804F68"/>
    <w:rsid w:val="00806767"/>
    <w:rsid w:val="00807207"/>
    <w:rsid w:val="00810CE4"/>
    <w:rsid w:val="008249F6"/>
    <w:rsid w:val="00824A2D"/>
    <w:rsid w:val="00831E02"/>
    <w:rsid w:val="00832082"/>
    <w:rsid w:val="00836281"/>
    <w:rsid w:val="008379DF"/>
    <w:rsid w:val="00837A5A"/>
    <w:rsid w:val="00841BB7"/>
    <w:rsid w:val="00842757"/>
    <w:rsid w:val="00854D41"/>
    <w:rsid w:val="00860D37"/>
    <w:rsid w:val="0086386D"/>
    <w:rsid w:val="00864C57"/>
    <w:rsid w:val="00866C39"/>
    <w:rsid w:val="00874D52"/>
    <w:rsid w:val="008760D9"/>
    <w:rsid w:val="0088045B"/>
    <w:rsid w:val="008812C8"/>
    <w:rsid w:val="008A0F26"/>
    <w:rsid w:val="008A3E30"/>
    <w:rsid w:val="008A42D9"/>
    <w:rsid w:val="008B0EA3"/>
    <w:rsid w:val="008B4CFD"/>
    <w:rsid w:val="008B5CFE"/>
    <w:rsid w:val="008C6B6F"/>
    <w:rsid w:val="008D5F57"/>
    <w:rsid w:val="008D7FD1"/>
    <w:rsid w:val="008E222D"/>
    <w:rsid w:val="008F3784"/>
    <w:rsid w:val="0090004A"/>
    <w:rsid w:val="00904201"/>
    <w:rsid w:val="00913B1D"/>
    <w:rsid w:val="00915CF5"/>
    <w:rsid w:val="009224A3"/>
    <w:rsid w:val="00926C05"/>
    <w:rsid w:val="009270E1"/>
    <w:rsid w:val="00935C3C"/>
    <w:rsid w:val="00944E29"/>
    <w:rsid w:val="00970BC4"/>
    <w:rsid w:val="00972178"/>
    <w:rsid w:val="009731B7"/>
    <w:rsid w:val="00973F40"/>
    <w:rsid w:val="009762DE"/>
    <w:rsid w:val="00984D5F"/>
    <w:rsid w:val="009952D2"/>
    <w:rsid w:val="009A0C41"/>
    <w:rsid w:val="009A3D7B"/>
    <w:rsid w:val="009A423E"/>
    <w:rsid w:val="009B3BFE"/>
    <w:rsid w:val="009B3DCA"/>
    <w:rsid w:val="009C3BF0"/>
    <w:rsid w:val="009C5452"/>
    <w:rsid w:val="009D0108"/>
    <w:rsid w:val="009F68E9"/>
    <w:rsid w:val="00A02135"/>
    <w:rsid w:val="00A02FC9"/>
    <w:rsid w:val="00A0740C"/>
    <w:rsid w:val="00A0765A"/>
    <w:rsid w:val="00A07BF7"/>
    <w:rsid w:val="00A10B2C"/>
    <w:rsid w:val="00A1276E"/>
    <w:rsid w:val="00A129A3"/>
    <w:rsid w:val="00A13C1F"/>
    <w:rsid w:val="00A15851"/>
    <w:rsid w:val="00A26265"/>
    <w:rsid w:val="00A301E4"/>
    <w:rsid w:val="00A303CB"/>
    <w:rsid w:val="00A319FE"/>
    <w:rsid w:val="00A328B2"/>
    <w:rsid w:val="00A40199"/>
    <w:rsid w:val="00A40249"/>
    <w:rsid w:val="00A45435"/>
    <w:rsid w:val="00A45779"/>
    <w:rsid w:val="00A45B67"/>
    <w:rsid w:val="00A55D74"/>
    <w:rsid w:val="00A61423"/>
    <w:rsid w:val="00A64B14"/>
    <w:rsid w:val="00A6776E"/>
    <w:rsid w:val="00A67CEF"/>
    <w:rsid w:val="00A759F2"/>
    <w:rsid w:val="00A75E3D"/>
    <w:rsid w:val="00A92080"/>
    <w:rsid w:val="00A96333"/>
    <w:rsid w:val="00A97E1E"/>
    <w:rsid w:val="00AA2408"/>
    <w:rsid w:val="00AA39AF"/>
    <w:rsid w:val="00AA7DE4"/>
    <w:rsid w:val="00AB11EB"/>
    <w:rsid w:val="00AB6103"/>
    <w:rsid w:val="00AC0735"/>
    <w:rsid w:val="00AC2434"/>
    <w:rsid w:val="00AD3B58"/>
    <w:rsid w:val="00AD43EA"/>
    <w:rsid w:val="00AD715A"/>
    <w:rsid w:val="00AE634A"/>
    <w:rsid w:val="00AE7ED2"/>
    <w:rsid w:val="00AF7F8C"/>
    <w:rsid w:val="00B06D77"/>
    <w:rsid w:val="00B1428D"/>
    <w:rsid w:val="00B148E3"/>
    <w:rsid w:val="00B161C7"/>
    <w:rsid w:val="00B30D2B"/>
    <w:rsid w:val="00B30EAE"/>
    <w:rsid w:val="00B358C8"/>
    <w:rsid w:val="00B372E8"/>
    <w:rsid w:val="00B375B7"/>
    <w:rsid w:val="00B40818"/>
    <w:rsid w:val="00B44C44"/>
    <w:rsid w:val="00B461D8"/>
    <w:rsid w:val="00B526EC"/>
    <w:rsid w:val="00B54466"/>
    <w:rsid w:val="00B61C43"/>
    <w:rsid w:val="00B63F0E"/>
    <w:rsid w:val="00B644B5"/>
    <w:rsid w:val="00B70584"/>
    <w:rsid w:val="00B705F9"/>
    <w:rsid w:val="00B70E1E"/>
    <w:rsid w:val="00B72D67"/>
    <w:rsid w:val="00B75BCB"/>
    <w:rsid w:val="00B8065E"/>
    <w:rsid w:val="00B82BDE"/>
    <w:rsid w:val="00B85120"/>
    <w:rsid w:val="00B9136B"/>
    <w:rsid w:val="00B969D9"/>
    <w:rsid w:val="00BA2321"/>
    <w:rsid w:val="00BA5CC2"/>
    <w:rsid w:val="00BB1A4D"/>
    <w:rsid w:val="00BB4CC4"/>
    <w:rsid w:val="00BB7AB4"/>
    <w:rsid w:val="00BC2B3B"/>
    <w:rsid w:val="00BC5A62"/>
    <w:rsid w:val="00BD0D18"/>
    <w:rsid w:val="00BD4BF3"/>
    <w:rsid w:val="00BD6613"/>
    <w:rsid w:val="00BE3213"/>
    <w:rsid w:val="00BE7E9C"/>
    <w:rsid w:val="00BF27B1"/>
    <w:rsid w:val="00C00244"/>
    <w:rsid w:val="00C0692B"/>
    <w:rsid w:val="00C0766B"/>
    <w:rsid w:val="00C103FD"/>
    <w:rsid w:val="00C11423"/>
    <w:rsid w:val="00C11BE6"/>
    <w:rsid w:val="00C31532"/>
    <w:rsid w:val="00C366F8"/>
    <w:rsid w:val="00C43399"/>
    <w:rsid w:val="00C43947"/>
    <w:rsid w:val="00C473B6"/>
    <w:rsid w:val="00C57864"/>
    <w:rsid w:val="00C65102"/>
    <w:rsid w:val="00C805E6"/>
    <w:rsid w:val="00C81AE8"/>
    <w:rsid w:val="00C97E70"/>
    <w:rsid w:val="00CA2F5C"/>
    <w:rsid w:val="00CB4140"/>
    <w:rsid w:val="00CD29B9"/>
    <w:rsid w:val="00CD7E74"/>
    <w:rsid w:val="00CE0942"/>
    <w:rsid w:val="00CF55A1"/>
    <w:rsid w:val="00CF6334"/>
    <w:rsid w:val="00CF7694"/>
    <w:rsid w:val="00D0107D"/>
    <w:rsid w:val="00D12EF1"/>
    <w:rsid w:val="00D16906"/>
    <w:rsid w:val="00D20B0E"/>
    <w:rsid w:val="00D227B5"/>
    <w:rsid w:val="00D24712"/>
    <w:rsid w:val="00D26908"/>
    <w:rsid w:val="00D3071B"/>
    <w:rsid w:val="00D327EF"/>
    <w:rsid w:val="00D459C5"/>
    <w:rsid w:val="00D460ED"/>
    <w:rsid w:val="00D46E9C"/>
    <w:rsid w:val="00D51863"/>
    <w:rsid w:val="00D52CF3"/>
    <w:rsid w:val="00D61FBF"/>
    <w:rsid w:val="00D6404D"/>
    <w:rsid w:val="00D64FEA"/>
    <w:rsid w:val="00D65E5C"/>
    <w:rsid w:val="00D6778C"/>
    <w:rsid w:val="00D82120"/>
    <w:rsid w:val="00D8435E"/>
    <w:rsid w:val="00D953B7"/>
    <w:rsid w:val="00DA1916"/>
    <w:rsid w:val="00DA3893"/>
    <w:rsid w:val="00DA39C4"/>
    <w:rsid w:val="00DA454E"/>
    <w:rsid w:val="00DA62C9"/>
    <w:rsid w:val="00DA70B0"/>
    <w:rsid w:val="00DC2D01"/>
    <w:rsid w:val="00DC39B7"/>
    <w:rsid w:val="00DC444B"/>
    <w:rsid w:val="00DC74B2"/>
    <w:rsid w:val="00DD08BA"/>
    <w:rsid w:val="00DD4C93"/>
    <w:rsid w:val="00DD5A11"/>
    <w:rsid w:val="00DE21EB"/>
    <w:rsid w:val="00DE575A"/>
    <w:rsid w:val="00DF1FAC"/>
    <w:rsid w:val="00DF4851"/>
    <w:rsid w:val="00E013D9"/>
    <w:rsid w:val="00E02416"/>
    <w:rsid w:val="00E03A07"/>
    <w:rsid w:val="00E04D6E"/>
    <w:rsid w:val="00E1194E"/>
    <w:rsid w:val="00E132FA"/>
    <w:rsid w:val="00E24C04"/>
    <w:rsid w:val="00E254EF"/>
    <w:rsid w:val="00E26D37"/>
    <w:rsid w:val="00E26F71"/>
    <w:rsid w:val="00E27CF4"/>
    <w:rsid w:val="00E315B1"/>
    <w:rsid w:val="00E36447"/>
    <w:rsid w:val="00E37D16"/>
    <w:rsid w:val="00E40D5B"/>
    <w:rsid w:val="00E45BFE"/>
    <w:rsid w:val="00E509A4"/>
    <w:rsid w:val="00E51BBD"/>
    <w:rsid w:val="00E56E69"/>
    <w:rsid w:val="00E615BF"/>
    <w:rsid w:val="00E639DE"/>
    <w:rsid w:val="00E709A1"/>
    <w:rsid w:val="00E728E1"/>
    <w:rsid w:val="00E73C87"/>
    <w:rsid w:val="00E752BC"/>
    <w:rsid w:val="00E75EBA"/>
    <w:rsid w:val="00E8056D"/>
    <w:rsid w:val="00E86279"/>
    <w:rsid w:val="00E91D70"/>
    <w:rsid w:val="00E9404B"/>
    <w:rsid w:val="00E969AC"/>
    <w:rsid w:val="00EA424D"/>
    <w:rsid w:val="00EA4BA5"/>
    <w:rsid w:val="00EA549C"/>
    <w:rsid w:val="00EB2925"/>
    <w:rsid w:val="00EB3497"/>
    <w:rsid w:val="00EB6B50"/>
    <w:rsid w:val="00EC21DA"/>
    <w:rsid w:val="00EC73DE"/>
    <w:rsid w:val="00ED271A"/>
    <w:rsid w:val="00ED3C76"/>
    <w:rsid w:val="00EE10C5"/>
    <w:rsid w:val="00EF5B8F"/>
    <w:rsid w:val="00EF7C6A"/>
    <w:rsid w:val="00F012C4"/>
    <w:rsid w:val="00F05A10"/>
    <w:rsid w:val="00F104C2"/>
    <w:rsid w:val="00F1236D"/>
    <w:rsid w:val="00F1405B"/>
    <w:rsid w:val="00F20BE7"/>
    <w:rsid w:val="00F25CD1"/>
    <w:rsid w:val="00F30BA2"/>
    <w:rsid w:val="00F40394"/>
    <w:rsid w:val="00F557F9"/>
    <w:rsid w:val="00F573B3"/>
    <w:rsid w:val="00F62699"/>
    <w:rsid w:val="00F70078"/>
    <w:rsid w:val="00F71BAE"/>
    <w:rsid w:val="00F73374"/>
    <w:rsid w:val="00F74BE5"/>
    <w:rsid w:val="00F7611E"/>
    <w:rsid w:val="00F77F63"/>
    <w:rsid w:val="00F824BE"/>
    <w:rsid w:val="00F873ED"/>
    <w:rsid w:val="00F9357F"/>
    <w:rsid w:val="00FA46D4"/>
    <w:rsid w:val="00FA62F6"/>
    <w:rsid w:val="00FB2690"/>
    <w:rsid w:val="00FB4975"/>
    <w:rsid w:val="00FC50CF"/>
    <w:rsid w:val="00FD1DD9"/>
    <w:rsid w:val="00FD21D2"/>
    <w:rsid w:val="00FE1FF4"/>
    <w:rsid w:val="00FE2097"/>
    <w:rsid w:val="00FE4BC5"/>
    <w:rsid w:val="00FE51C5"/>
    <w:rsid w:val="00FE7B23"/>
    <w:rsid w:val="00FF7860"/>
    <w:rsid w:val="00FF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5953C"/>
  <w15:chartTrackingRefBased/>
  <w15:docId w15:val="{C5832A43-5A68-470A-8844-7CD130FC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1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1F2"/>
    <w:pPr>
      <w:ind w:left="720"/>
      <w:contextualSpacing/>
    </w:pPr>
  </w:style>
  <w:style w:type="character" w:styleId="Hyperlink">
    <w:name w:val="Hyperlink"/>
    <w:basedOn w:val="DefaultParagraphFont"/>
    <w:uiPriority w:val="99"/>
    <w:unhideWhenUsed/>
    <w:rsid w:val="004521F2"/>
    <w:rPr>
      <w:color w:val="0563C1" w:themeColor="hyperlink"/>
      <w:u w:val="single"/>
    </w:rPr>
  </w:style>
  <w:style w:type="character" w:styleId="Strong">
    <w:name w:val="Strong"/>
    <w:basedOn w:val="DefaultParagraphFont"/>
    <w:uiPriority w:val="22"/>
    <w:qFormat/>
    <w:rsid w:val="004521F2"/>
    <w:rPr>
      <w:b/>
      <w:bCs/>
    </w:rPr>
  </w:style>
  <w:style w:type="character" w:styleId="Emphasis">
    <w:name w:val="Emphasis"/>
    <w:basedOn w:val="DefaultParagraphFont"/>
    <w:uiPriority w:val="20"/>
    <w:qFormat/>
    <w:rsid w:val="004521F2"/>
    <w:rPr>
      <w:i/>
      <w:iCs/>
    </w:rPr>
  </w:style>
  <w:style w:type="paragraph" w:styleId="Header">
    <w:name w:val="header"/>
    <w:basedOn w:val="Normal"/>
    <w:link w:val="HeaderChar"/>
    <w:uiPriority w:val="99"/>
    <w:unhideWhenUsed/>
    <w:rsid w:val="00452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1F2"/>
  </w:style>
  <w:style w:type="paragraph" w:styleId="Footer">
    <w:name w:val="footer"/>
    <w:basedOn w:val="Normal"/>
    <w:link w:val="FooterChar"/>
    <w:uiPriority w:val="99"/>
    <w:unhideWhenUsed/>
    <w:rsid w:val="00452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1F2"/>
  </w:style>
  <w:style w:type="character" w:styleId="UnresolvedMention">
    <w:name w:val="Unresolved Mention"/>
    <w:basedOn w:val="DefaultParagraphFont"/>
    <w:uiPriority w:val="99"/>
    <w:semiHidden/>
    <w:unhideWhenUsed/>
    <w:rsid w:val="000D1D45"/>
    <w:rPr>
      <w:color w:val="605E5C"/>
      <w:shd w:val="clear" w:color="auto" w:fill="E1DFDD"/>
    </w:rPr>
  </w:style>
  <w:style w:type="paragraph" w:styleId="Bibliography">
    <w:name w:val="Bibliography"/>
    <w:basedOn w:val="Normal"/>
    <w:next w:val="Normal"/>
    <w:uiPriority w:val="37"/>
    <w:unhideWhenUsed/>
    <w:rsid w:val="00445211"/>
  </w:style>
  <w:style w:type="paragraph" w:styleId="NormalWeb">
    <w:name w:val="Normal (Web)"/>
    <w:basedOn w:val="Normal"/>
    <w:uiPriority w:val="99"/>
    <w:unhideWhenUsed/>
    <w:rsid w:val="0044521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45211"/>
    <w:rPr>
      <w:color w:val="954F72" w:themeColor="followedHyperlink"/>
      <w:u w:val="single"/>
    </w:rPr>
  </w:style>
  <w:style w:type="character" w:styleId="CommentReference">
    <w:name w:val="annotation reference"/>
    <w:basedOn w:val="DefaultParagraphFont"/>
    <w:uiPriority w:val="99"/>
    <w:semiHidden/>
    <w:unhideWhenUsed/>
    <w:rsid w:val="00944E29"/>
    <w:rPr>
      <w:sz w:val="16"/>
      <w:szCs w:val="16"/>
    </w:rPr>
  </w:style>
  <w:style w:type="paragraph" w:styleId="CommentText">
    <w:name w:val="annotation text"/>
    <w:basedOn w:val="Normal"/>
    <w:link w:val="CommentTextChar"/>
    <w:uiPriority w:val="99"/>
    <w:unhideWhenUsed/>
    <w:rsid w:val="00944E29"/>
    <w:pPr>
      <w:spacing w:line="240" w:lineRule="auto"/>
    </w:pPr>
    <w:rPr>
      <w:sz w:val="20"/>
      <w:szCs w:val="20"/>
    </w:rPr>
  </w:style>
  <w:style w:type="character" w:customStyle="1" w:styleId="CommentTextChar">
    <w:name w:val="Comment Text Char"/>
    <w:basedOn w:val="DefaultParagraphFont"/>
    <w:link w:val="CommentText"/>
    <w:uiPriority w:val="99"/>
    <w:rsid w:val="00944E29"/>
    <w:rPr>
      <w:sz w:val="20"/>
      <w:szCs w:val="20"/>
    </w:rPr>
  </w:style>
  <w:style w:type="paragraph" w:styleId="CommentSubject">
    <w:name w:val="annotation subject"/>
    <w:basedOn w:val="CommentText"/>
    <w:next w:val="CommentText"/>
    <w:link w:val="CommentSubjectChar"/>
    <w:uiPriority w:val="99"/>
    <w:semiHidden/>
    <w:unhideWhenUsed/>
    <w:rsid w:val="00944E29"/>
    <w:rPr>
      <w:b/>
      <w:bCs/>
    </w:rPr>
  </w:style>
  <w:style w:type="character" w:customStyle="1" w:styleId="CommentSubjectChar">
    <w:name w:val="Comment Subject Char"/>
    <w:basedOn w:val="CommentTextChar"/>
    <w:link w:val="CommentSubject"/>
    <w:uiPriority w:val="99"/>
    <w:semiHidden/>
    <w:rsid w:val="00944E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pa.gov/pesticide-registration/list-n-disinfectants-use-against-sars-cov-2" TargetMode="External"/><Relationship Id="rId18" Type="http://schemas.openxmlformats.org/officeDocument/2006/relationships/hyperlink" Target="https://www.cms.gov/files/document/qso-20-39-nh-revised.pdf" TargetMode="External"/><Relationship Id="rId3" Type="http://schemas.openxmlformats.org/officeDocument/2006/relationships/customXml" Target="../customXml/item3.xml"/><Relationship Id="rId21" Type="http://schemas.openxmlformats.org/officeDocument/2006/relationships/hyperlink" Target="https://www.epa.gov/coronavirus/about-list-n-disinfectants-coronavirus-covid-19-0" TargetMode="External"/><Relationship Id="rId7" Type="http://schemas.openxmlformats.org/officeDocument/2006/relationships/webSettings" Target="webSettings.xml"/><Relationship Id="rId12" Type="http://schemas.openxmlformats.org/officeDocument/2006/relationships/hyperlink" Target="https://www.cdc.gov/covid/vaccines/stay-up-to-date.html" TargetMode="External"/><Relationship Id="rId17" Type="http://schemas.openxmlformats.org/officeDocument/2006/relationships/hyperlink" Target="https://www.cdc.gov/covid/hcp/infection-control/index.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dc.gov/niosh/topics/pandemic/strategies-gowns.html" TargetMode="External"/><Relationship Id="rId20" Type="http://schemas.openxmlformats.org/officeDocument/2006/relationships/hyperlink" Target="https://www.cdc.gov/covid/vaccines/stay-up-to-date.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c.gov/vaccines/covid-19/clinical-considerations/covid-19-vaccines-us.html"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dc.gov/covid/about/index.html" TargetMode="External"/><Relationship Id="rId23"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hyperlink" Target="https://www.cdc.gov/vaccines/covid-19/clinical-consideratoins/covid-19-vaccines-u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dc.gov/infection-control/hcp/healthcare-personnel-epidemiology-control/viral-respiratory-infections.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astSharedByUser xmlns="5325790a-5e75-41f0-abc2-881d4f019070" xsi:nil="true"/>
    <LastSharedByTime xmlns="5325790a-5e75-41f0-abc2-881d4f019070" xsi:nil="true"/>
    <lcf76f155ced4ddcb4097134ff3c332f xmlns="0939c813-8d89-4e2a-ae3b-5a762085bfa2">
      <Terms xmlns="http://schemas.microsoft.com/office/infopath/2007/PartnerControls"/>
    </lcf76f155ced4ddcb4097134ff3c332f>
    <TaxCatchAll xmlns="5325790a-5e75-41f0-abc2-881d4f0190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A4F229EB9F1946B2ACCC617BB2062E" ma:contentTypeVersion="41" ma:contentTypeDescription="Create a new document." ma:contentTypeScope="" ma:versionID="3ae4a2d2a8abb547e27e20dc39937650">
  <xsd:schema xmlns:xsd="http://www.w3.org/2001/XMLSchema" xmlns:xs="http://www.w3.org/2001/XMLSchema" xmlns:p="http://schemas.microsoft.com/office/2006/metadata/properties" xmlns:ns2="5325790a-5e75-41f0-abc2-881d4f019070" xmlns:ns3="0939c813-8d89-4e2a-ae3b-5a762085bfa2" targetNamespace="http://schemas.microsoft.com/office/2006/metadata/properties" ma:root="true" ma:fieldsID="9b0686ac2a8d54ad7044d4cc6cea0777" ns2:_="" ns3:_="">
    <xsd:import namespace="5325790a-5e75-41f0-abc2-881d4f019070"/>
    <xsd:import namespace="0939c813-8d89-4e2a-ae3b-5a762085bfa2"/>
    <xsd:element name="properties">
      <xsd:complexType>
        <xsd:sequence>
          <xsd:element name="documentManagement">
            <xsd:complexType>
              <xsd:all>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25790a-5e75-41f0-abc2-881d4f019070" elementFormDefault="qualified">
    <xsd:import namespace="http://schemas.microsoft.com/office/2006/documentManagement/types"/>
    <xsd:import namespace="http://schemas.microsoft.com/office/infopath/2007/PartnerControls"/>
    <xsd:element name="LastSharedByUser" ma:index="8" nillable="true" ma:displayName="Last Shared By User" ma:description="" ma:internalName="LastSharedByUser" ma:readOnly="true">
      <xsd:simpleType>
        <xsd:restriction base="dms:Note">
          <xsd:maxLength value="255"/>
        </xsd:restriction>
      </xsd:simpleType>
    </xsd:element>
    <xsd:element name="LastSharedByTime" ma:index="9"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b0dd1f1e-6cad-482f-8b09-fe79f805198a}" ma:internalName="TaxCatchAll" ma:readOnly="false" ma:showField="CatchAllData" ma:web="5325790a-5e75-41f0-abc2-881d4f0190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39c813-8d89-4e2a-ae3b-5a762085bf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daeb8f-4fd7-4976-a5ed-57f5d31744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F3C6D-A805-422C-803B-C9DB1BF71950}">
  <ds:schemaRefs>
    <ds:schemaRef ds:uri="http://schemas.microsoft.com/office/2006/metadata/properties"/>
    <ds:schemaRef ds:uri="http://schemas.microsoft.com/office/infopath/2007/PartnerControls"/>
    <ds:schemaRef ds:uri="5325790a-5e75-41f0-abc2-881d4f019070"/>
    <ds:schemaRef ds:uri="0939c813-8d89-4e2a-ae3b-5a762085bfa2"/>
  </ds:schemaRefs>
</ds:datastoreItem>
</file>

<file path=customXml/itemProps2.xml><?xml version="1.0" encoding="utf-8"?>
<ds:datastoreItem xmlns:ds="http://schemas.openxmlformats.org/officeDocument/2006/customXml" ds:itemID="{1BEF8856-71D4-4391-8A3F-780EF98B12AF}">
  <ds:schemaRefs>
    <ds:schemaRef ds:uri="http://schemas.microsoft.com/sharepoint/v3/contenttype/forms"/>
  </ds:schemaRefs>
</ds:datastoreItem>
</file>

<file path=customXml/itemProps3.xml><?xml version="1.0" encoding="utf-8"?>
<ds:datastoreItem xmlns:ds="http://schemas.openxmlformats.org/officeDocument/2006/customXml" ds:itemID="{0876B202-3661-47B4-92CC-1819A6B08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25790a-5e75-41f0-abc2-881d4f019070"/>
    <ds:schemaRef ds:uri="0939c813-8d89-4e2a-ae3b-5a762085bf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5021</Words>
  <Characters>29727</Characters>
  <Application>Microsoft Office Word</Application>
  <DocSecurity>0</DocSecurity>
  <Lines>540</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34499</CharactersWithSpaces>
  <SharedDoc>false</SharedDoc>
  <HLinks>
    <vt:vector size="108" baseType="variant">
      <vt:variant>
        <vt:i4>3801192</vt:i4>
      </vt:variant>
      <vt:variant>
        <vt:i4>51</vt:i4>
      </vt:variant>
      <vt:variant>
        <vt:i4>0</vt:i4>
      </vt:variant>
      <vt:variant>
        <vt:i4>5</vt:i4>
      </vt:variant>
      <vt:variant>
        <vt:lpwstr>https://www.cms.gov/files/document/qso-20-38-nh-revised.pdf</vt:lpwstr>
      </vt:variant>
      <vt:variant>
        <vt:lpwstr/>
      </vt:variant>
      <vt:variant>
        <vt:i4>7143522</vt:i4>
      </vt:variant>
      <vt:variant>
        <vt:i4>48</vt:i4>
      </vt:variant>
      <vt:variant>
        <vt:i4>0</vt:i4>
      </vt:variant>
      <vt:variant>
        <vt:i4>5</vt:i4>
      </vt:variant>
      <vt:variant>
        <vt:lpwstr>https://covid.cdc.gov/covid-data-tracker/</vt:lpwstr>
      </vt:variant>
      <vt:variant>
        <vt:lpwstr>county-view?list_select_state=Iowa&amp;data-type=risk</vt:lpwstr>
      </vt:variant>
      <vt:variant>
        <vt:i4>4128804</vt:i4>
      </vt:variant>
      <vt:variant>
        <vt:i4>45</vt:i4>
      </vt:variant>
      <vt:variant>
        <vt:i4>0</vt:i4>
      </vt:variant>
      <vt:variant>
        <vt:i4>5</vt:i4>
      </vt:variant>
      <vt:variant>
        <vt:lpwstr>https://www.cdc.gov/coronavirus/2019-ncov/vaccines/stay-up-to-date.html</vt:lpwstr>
      </vt:variant>
      <vt:variant>
        <vt:lpwstr/>
      </vt:variant>
      <vt:variant>
        <vt:i4>2556005</vt:i4>
      </vt:variant>
      <vt:variant>
        <vt:i4>42</vt:i4>
      </vt:variant>
      <vt:variant>
        <vt:i4>0</vt:i4>
      </vt:variant>
      <vt:variant>
        <vt:i4>5</vt:i4>
      </vt:variant>
      <vt:variant>
        <vt:lpwstr>https://www.cdc.gov/vaccines/covid-19/clinical-considerations/covid-19-vaccines-us.html</vt:lpwstr>
      </vt:variant>
      <vt:variant>
        <vt:lpwstr/>
      </vt:variant>
      <vt:variant>
        <vt:i4>983053</vt:i4>
      </vt:variant>
      <vt:variant>
        <vt:i4>39</vt:i4>
      </vt:variant>
      <vt:variant>
        <vt:i4>0</vt:i4>
      </vt:variant>
      <vt:variant>
        <vt:i4>5</vt:i4>
      </vt:variant>
      <vt:variant>
        <vt:lpwstr>https://covid19.who.int/</vt:lpwstr>
      </vt:variant>
      <vt:variant>
        <vt:lpwstr/>
      </vt:variant>
      <vt:variant>
        <vt:i4>3866728</vt:i4>
      </vt:variant>
      <vt:variant>
        <vt:i4>36</vt:i4>
      </vt:variant>
      <vt:variant>
        <vt:i4>0</vt:i4>
      </vt:variant>
      <vt:variant>
        <vt:i4>5</vt:i4>
      </vt:variant>
      <vt:variant>
        <vt:lpwstr>https://www.cms.gov/files/document/qso-20-39-nh-revised.pdf</vt:lpwstr>
      </vt:variant>
      <vt:variant>
        <vt:lpwstr/>
      </vt:variant>
      <vt:variant>
        <vt:i4>4587538</vt:i4>
      </vt:variant>
      <vt:variant>
        <vt:i4>33</vt:i4>
      </vt:variant>
      <vt:variant>
        <vt:i4>0</vt:i4>
      </vt:variant>
      <vt:variant>
        <vt:i4>5</vt:i4>
      </vt:variant>
      <vt:variant>
        <vt:lpwstr>https://www.cdc.gov/coronavirus/2019-ncov/hcp/infection-control-recommendations.html</vt:lpwstr>
      </vt:variant>
      <vt:variant>
        <vt:lpwstr/>
      </vt:variant>
      <vt:variant>
        <vt:i4>2097204</vt:i4>
      </vt:variant>
      <vt:variant>
        <vt:i4>30</vt:i4>
      </vt:variant>
      <vt:variant>
        <vt:i4>0</vt:i4>
      </vt:variant>
      <vt:variant>
        <vt:i4>5</vt:i4>
      </vt:variant>
      <vt:variant>
        <vt:lpwstr>https://www.cdc.gov/coronavirus/2019-ncov/hcp/guidance-risk-assesment-hcp.html</vt:lpwstr>
      </vt:variant>
      <vt:variant>
        <vt:lpwstr/>
      </vt:variant>
      <vt:variant>
        <vt:i4>3866686</vt:i4>
      </vt:variant>
      <vt:variant>
        <vt:i4>27</vt:i4>
      </vt:variant>
      <vt:variant>
        <vt:i4>0</vt:i4>
      </vt:variant>
      <vt:variant>
        <vt:i4>5</vt:i4>
      </vt:variant>
      <vt:variant>
        <vt:lpwstr>https://www.cdc.gov/coronavirus/2019-ncov/hcp/ppe-strategy/face-masks.html</vt:lpwstr>
      </vt:variant>
      <vt:variant>
        <vt:lpwstr/>
      </vt:variant>
      <vt:variant>
        <vt:i4>2687008</vt:i4>
      </vt:variant>
      <vt:variant>
        <vt:i4>24</vt:i4>
      </vt:variant>
      <vt:variant>
        <vt:i4>0</vt:i4>
      </vt:variant>
      <vt:variant>
        <vt:i4>5</vt:i4>
      </vt:variant>
      <vt:variant>
        <vt:lpwstr>https://www.cdc.gov/coronavirus/2019-ncov/hcp/ppe-strategy/isolation-gowns.html</vt:lpwstr>
      </vt:variant>
      <vt:variant>
        <vt:lpwstr/>
      </vt:variant>
      <vt:variant>
        <vt:i4>5111811</vt:i4>
      </vt:variant>
      <vt:variant>
        <vt:i4>21</vt:i4>
      </vt:variant>
      <vt:variant>
        <vt:i4>0</vt:i4>
      </vt:variant>
      <vt:variant>
        <vt:i4>5</vt:i4>
      </vt:variant>
      <vt:variant>
        <vt:lpwstr>https://www.cdc.gov/coronavirus/2019-ncov/hcp/respirators-strategy/index.html</vt:lpwstr>
      </vt:variant>
      <vt:variant>
        <vt:lpwstr/>
      </vt:variant>
      <vt:variant>
        <vt:i4>5767174</vt:i4>
      </vt:variant>
      <vt:variant>
        <vt:i4>18</vt:i4>
      </vt:variant>
      <vt:variant>
        <vt:i4>0</vt:i4>
      </vt:variant>
      <vt:variant>
        <vt:i4>5</vt:i4>
      </vt:variant>
      <vt:variant>
        <vt:lpwstr>https://www.cdc.gov/coronavirus/2019-ncov/prevent-getting-sick/how-covid-spreads.html</vt:lpwstr>
      </vt:variant>
      <vt:variant>
        <vt:lpwstr/>
      </vt:variant>
      <vt:variant>
        <vt:i4>1703944</vt:i4>
      </vt:variant>
      <vt:variant>
        <vt:i4>15</vt:i4>
      </vt:variant>
      <vt:variant>
        <vt:i4>0</vt:i4>
      </vt:variant>
      <vt:variant>
        <vt:i4>5</vt:i4>
      </vt:variant>
      <vt:variant>
        <vt:lpwstr>https://www.cdc.gov/coronavirus/2019-ncov/symptoms-testing/symptoms.html</vt:lpwstr>
      </vt:variant>
      <vt:variant>
        <vt:lpwstr/>
      </vt:variant>
      <vt:variant>
        <vt:i4>6946929</vt:i4>
      </vt:variant>
      <vt:variant>
        <vt:i4>12</vt:i4>
      </vt:variant>
      <vt:variant>
        <vt:i4>0</vt:i4>
      </vt:variant>
      <vt:variant>
        <vt:i4>5</vt:i4>
      </vt:variant>
      <vt:variant>
        <vt:lpwstr>https://www.epa.gov/pesticide-registration/list-n-disinfectants-use-against-sars-cov-2</vt:lpwstr>
      </vt:variant>
      <vt:variant>
        <vt:lpwstr/>
      </vt:variant>
      <vt:variant>
        <vt:i4>6619260</vt:i4>
      </vt:variant>
      <vt:variant>
        <vt:i4>9</vt:i4>
      </vt:variant>
      <vt:variant>
        <vt:i4>0</vt:i4>
      </vt:variant>
      <vt:variant>
        <vt:i4>5</vt:i4>
      </vt:variant>
      <vt:variant>
        <vt:lpwstr>https://www.cdc.gov/coronavirus/2019-ncov/hcp/faq.html</vt:lpwstr>
      </vt:variant>
      <vt:variant>
        <vt:lpwstr>Infection-Control</vt:lpwstr>
      </vt:variant>
      <vt:variant>
        <vt:i4>1703944</vt:i4>
      </vt:variant>
      <vt:variant>
        <vt:i4>6</vt:i4>
      </vt:variant>
      <vt:variant>
        <vt:i4>0</vt:i4>
      </vt:variant>
      <vt:variant>
        <vt:i4>5</vt:i4>
      </vt:variant>
      <vt:variant>
        <vt:lpwstr>https://www.cdc.gov/coronavirus/2019-ncov/symptoms-testing/symptoms.html</vt:lpwstr>
      </vt:variant>
      <vt:variant>
        <vt:lpwstr/>
      </vt:variant>
      <vt:variant>
        <vt:i4>6160465</vt:i4>
      </vt:variant>
      <vt:variant>
        <vt:i4>3</vt:i4>
      </vt:variant>
      <vt:variant>
        <vt:i4>0</vt:i4>
      </vt:variant>
      <vt:variant>
        <vt:i4>5</vt:i4>
      </vt:variant>
      <vt:variant>
        <vt:lpwstr>https://covid.cdc.gov/covid-data-tracker/</vt:lpwstr>
      </vt:variant>
      <vt:variant>
        <vt:lpwstr>county-view?list_select_state=all_states&amp;list_select_county=all_counties&amp;data-type=Risk&amp;null=Risk</vt:lpwstr>
      </vt:variant>
      <vt:variant>
        <vt:i4>2556005</vt:i4>
      </vt:variant>
      <vt:variant>
        <vt:i4>0</vt:i4>
      </vt:variant>
      <vt:variant>
        <vt:i4>0</vt:i4>
      </vt:variant>
      <vt:variant>
        <vt:i4>5</vt:i4>
      </vt:variant>
      <vt:variant>
        <vt:lpwstr>https://www.cdc.gov/vaccines/covid-19/clinical-considerations/covid-19-vaccines-us.html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Van Ree</dc:creator>
  <cp:keywords/>
  <dc:description/>
  <cp:lastModifiedBy>Kellie Van Ree</cp:lastModifiedBy>
  <cp:revision>28</cp:revision>
  <dcterms:created xsi:type="dcterms:W3CDTF">2026-09-17T13:09:00Z</dcterms:created>
  <dcterms:modified xsi:type="dcterms:W3CDTF">2026-09-17T13:32:00Z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0x01010026A4F229EB9F1946B2ACCC617BB2062E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a5b2c306-3bad-4a07-9d0e-292c44a1047d</vt:lpwstr>
  </property>
</Properties>
</file>